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04" w:rsidRDefault="009238D9" w:rsidP="009238D9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Mid-Year Conference (</w:t>
      </w:r>
      <w:r w:rsidR="0007095C">
        <w:rPr>
          <w:rFonts w:asciiTheme="minorHAnsi" w:hAnsiTheme="minorHAnsi"/>
          <w:b/>
          <w:sz w:val="26"/>
          <w:szCs w:val="26"/>
        </w:rPr>
        <w:t>Teacher</w:t>
      </w:r>
      <w:r>
        <w:rPr>
          <w:rFonts w:asciiTheme="minorHAnsi" w:hAnsiTheme="minorHAnsi"/>
          <w:b/>
          <w:sz w:val="26"/>
          <w:szCs w:val="26"/>
        </w:rPr>
        <w:t xml:space="preserve">) </w:t>
      </w:r>
    </w:p>
    <w:p w:rsidR="00136BAE" w:rsidRDefault="00136BAE" w:rsidP="009C5777">
      <w:pPr>
        <w:spacing w:after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For more information, visit the RI Model Guidebooks &amp; Forms </w:t>
      </w:r>
      <w:r w:rsidR="0007095C">
        <w:rPr>
          <w:rFonts w:asciiTheme="minorHAnsi" w:hAnsiTheme="minorHAnsi"/>
          <w:b/>
          <w:i/>
          <w:sz w:val="18"/>
          <w:szCs w:val="18"/>
        </w:rPr>
        <w:t xml:space="preserve">page found at </w:t>
      </w:r>
      <w:hyperlink r:id="rId11" w:history="1">
        <w:r w:rsidR="0007095C" w:rsidRPr="0007095C">
          <w:rPr>
            <w:rStyle w:val="Hyperlink"/>
            <w:rFonts w:asciiTheme="minorHAnsi" w:hAnsiTheme="minorHAnsi" w:cstheme="minorHAnsi"/>
            <w:sz w:val="16"/>
            <w:szCs w:val="16"/>
          </w:rPr>
          <w:t>www.ride.ri.gov/EdEval-RIModel-GuidesForms</w:t>
        </w:r>
      </w:hyperlink>
      <w:r w:rsidR="0007095C">
        <w:rPr>
          <w:rFonts w:asciiTheme="minorHAnsi" w:hAnsiTheme="minorHAnsi" w:cstheme="minorHAnsi"/>
          <w:sz w:val="16"/>
          <w:szCs w:val="16"/>
        </w:rPr>
        <w:t>.</w:t>
      </w:r>
    </w:p>
    <w:p w:rsidR="009C5777" w:rsidRPr="009C5777" w:rsidRDefault="009C5777" w:rsidP="009C5777">
      <w:pPr>
        <w:spacing w:after="0"/>
        <w:rPr>
          <w:rFonts w:asciiTheme="minorHAnsi" w:hAnsiTheme="minorHAnsi"/>
          <w:b/>
          <w:i/>
          <w:sz w:val="10"/>
          <w:szCs w:val="10"/>
        </w:rPr>
      </w:pPr>
    </w:p>
    <w:p w:rsidR="00D36163" w:rsidRDefault="008F27DD" w:rsidP="00136BA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Date of Conference: </w:t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</w:r>
      <w:r w:rsidR="00A576DA" w:rsidRPr="00A576DA">
        <w:rPr>
          <w:rFonts w:asciiTheme="minorHAnsi" w:hAnsiTheme="minorHAnsi"/>
          <w:sz w:val="20"/>
          <w:szCs w:val="20"/>
        </w:rPr>
        <w:softHyphen/>
        <w:t>______/_____</w:t>
      </w:r>
      <w:r w:rsidR="005625C6">
        <w:rPr>
          <w:rFonts w:asciiTheme="minorHAnsi" w:hAnsiTheme="minorHAnsi"/>
          <w:sz w:val="20"/>
          <w:szCs w:val="20"/>
        </w:rPr>
        <w:t>_</w:t>
      </w:r>
      <w:r w:rsidR="00A576DA" w:rsidRPr="00A576DA">
        <w:rPr>
          <w:rFonts w:asciiTheme="minorHAnsi" w:hAnsiTheme="minorHAnsi"/>
          <w:sz w:val="20"/>
          <w:szCs w:val="20"/>
        </w:rPr>
        <w:t>_/___</w:t>
      </w:r>
      <w:r w:rsidR="005625C6">
        <w:rPr>
          <w:rFonts w:asciiTheme="minorHAnsi" w:hAnsiTheme="minorHAnsi"/>
          <w:sz w:val="20"/>
          <w:szCs w:val="20"/>
        </w:rPr>
        <w:t>_</w:t>
      </w:r>
      <w:r w:rsidR="00A576DA" w:rsidRPr="00A576DA">
        <w:rPr>
          <w:rFonts w:asciiTheme="minorHAnsi" w:hAnsiTheme="minorHAnsi"/>
          <w:sz w:val="20"/>
          <w:szCs w:val="20"/>
        </w:rPr>
        <w:t>___</w:t>
      </w:r>
    </w:p>
    <w:p w:rsidR="00562213" w:rsidRPr="00562213" w:rsidRDefault="00562213" w:rsidP="00562213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562213">
        <w:rPr>
          <w:rFonts w:asciiTheme="minorHAnsi" w:hAnsiTheme="minorHAnsi" w:cstheme="minorHAnsi"/>
          <w:b/>
          <w:i/>
        </w:rPr>
        <w:t>Student Learning</w:t>
      </w:r>
      <w:r w:rsidR="007A5956">
        <w:rPr>
          <w:rFonts w:asciiTheme="minorHAnsi" w:hAnsiTheme="minorHAnsi" w:cstheme="minorHAnsi"/>
          <w:b/>
          <w:i/>
        </w:rPr>
        <w:t>/Outcome</w:t>
      </w:r>
      <w:r w:rsidRPr="00562213">
        <w:rPr>
          <w:rFonts w:asciiTheme="minorHAnsi" w:hAnsiTheme="minorHAnsi" w:cstheme="minorHAnsi"/>
          <w:b/>
          <w:i/>
        </w:rPr>
        <w:t xml:space="preserve"> Objectives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915"/>
        <w:gridCol w:w="481"/>
        <w:gridCol w:w="1434"/>
        <w:gridCol w:w="963"/>
        <w:gridCol w:w="952"/>
        <w:gridCol w:w="1444"/>
        <w:gridCol w:w="471"/>
        <w:gridCol w:w="1916"/>
        <w:gridCol w:w="10"/>
      </w:tblGrid>
      <w:tr w:rsidR="0062144A" w:rsidTr="00B240AC">
        <w:trPr>
          <w:trHeight w:val="306"/>
        </w:trPr>
        <w:tc>
          <w:tcPr>
            <w:tcW w:w="9586" w:type="dxa"/>
            <w:gridSpan w:val="9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62144A" w:rsidRPr="004E620A" w:rsidRDefault="0062144A" w:rsidP="004E620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t>Mid-Year Student Learning</w:t>
            </w:r>
            <w:r w:rsidR="007A5956">
              <w:rPr>
                <w:rFonts w:asciiTheme="minorHAnsi" w:hAnsiTheme="minorHAnsi" w:cstheme="minorHAnsi"/>
                <w:b/>
                <w:sz w:val="20"/>
                <w:szCs w:val="20"/>
              </w:rPr>
              <w:t>/Outcome</w:t>
            </w: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Objective Revisions</w:t>
            </w:r>
          </w:p>
        </w:tc>
      </w:tr>
      <w:tr w:rsidR="0062144A" w:rsidTr="001A3E0A">
        <w:trPr>
          <w:trHeight w:val="306"/>
        </w:trPr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44A" w:rsidRPr="004E620A" w:rsidRDefault="0062144A" w:rsidP="00F303D2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sz w:val="18"/>
                <w:szCs w:val="18"/>
              </w:rPr>
              <w:t>(Circle One)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44A" w:rsidRPr="004E620A" w:rsidRDefault="0062144A" w:rsidP="00F303D2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i/>
                <w:sz w:val="18"/>
                <w:szCs w:val="18"/>
              </w:rPr>
              <w:t>No Revisions Needed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144A" w:rsidRPr="004E620A" w:rsidRDefault="0062144A" w:rsidP="00F303D2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i/>
                <w:sz w:val="18"/>
                <w:szCs w:val="18"/>
              </w:rPr>
              <w:t>Requested and Approved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44A" w:rsidRPr="004E620A" w:rsidRDefault="0062144A" w:rsidP="00F303D2">
            <w:pPr>
              <w:pStyle w:val="NoSpacing"/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E620A">
              <w:rPr>
                <w:rFonts w:asciiTheme="minorHAnsi" w:hAnsiTheme="minorHAnsi" w:cstheme="minorHAnsi"/>
                <w:i/>
                <w:sz w:val="18"/>
                <w:szCs w:val="18"/>
              </w:rPr>
              <w:t>Requested and Denied</w:t>
            </w:r>
          </w:p>
        </w:tc>
      </w:tr>
      <w:tr w:rsidR="0062144A" w:rsidTr="0062144A">
        <w:trPr>
          <w:gridAfter w:val="1"/>
          <w:wAfter w:w="10" w:type="dxa"/>
        </w:trPr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44A" w:rsidRPr="001A3E0A" w:rsidRDefault="0062144A" w:rsidP="0062144A">
            <w:pPr>
              <w:pStyle w:val="NoSpacing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62144A" w:rsidRPr="0062144A" w:rsidRDefault="0062144A" w:rsidP="0062144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revised, reason for revision:</w:t>
            </w:r>
          </w:p>
        </w:tc>
      </w:tr>
      <w:tr w:rsidR="0062144A" w:rsidTr="0062144A">
        <w:trPr>
          <w:gridAfter w:val="1"/>
          <w:wAfter w:w="10" w:type="dxa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44A" w:rsidRPr="0062144A" w:rsidRDefault="0062144A" w:rsidP="00F303D2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Objectives fail to address the most important learning challenges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44A" w:rsidRPr="0062144A" w:rsidRDefault="0062144A" w:rsidP="00F303D2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New, more reliable sources of evidence are available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44A" w:rsidRPr="0062144A" w:rsidRDefault="0062144A" w:rsidP="00F303D2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Class compositions have changed significantly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44A" w:rsidRPr="0062144A" w:rsidRDefault="0062144A" w:rsidP="00F303D2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Teaching schedule/assignment changed significantly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44A" w:rsidRPr="0062144A" w:rsidRDefault="0062144A" w:rsidP="00F303D2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62144A">
              <w:rPr>
                <w:rFonts w:asciiTheme="minorHAnsi" w:hAnsiTheme="minorHAnsi" w:cstheme="minorHAnsi"/>
                <w:i/>
                <w:sz w:val="18"/>
                <w:szCs w:val="18"/>
              </w:rPr>
              <w:t>Extenuating Circumstance</w:t>
            </w:r>
          </w:p>
        </w:tc>
      </w:tr>
    </w:tbl>
    <w:p w:rsidR="0062144A" w:rsidRDefault="0062144A" w:rsidP="0057063E">
      <w:pPr>
        <w:spacing w:after="0"/>
        <w:jc w:val="center"/>
        <w:rPr>
          <w:rFonts w:asciiTheme="minorHAnsi" w:hAnsiTheme="minorHAnsi"/>
          <w:b/>
          <w:i/>
          <w:szCs w:val="24"/>
        </w:rPr>
      </w:pPr>
    </w:p>
    <w:p w:rsidR="0007095C" w:rsidRDefault="0007095C" w:rsidP="004D4034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Professional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240AC" w:rsidTr="00BE30AE">
        <w:tc>
          <w:tcPr>
            <w:tcW w:w="9576" w:type="dxa"/>
            <w:gridSpan w:val="5"/>
            <w:shd w:val="clear" w:color="auto" w:fill="4F81BD" w:themeFill="accent1"/>
            <w:vAlign w:val="center"/>
          </w:tcPr>
          <w:p w:rsidR="00B240AC" w:rsidRPr="0007095C" w:rsidRDefault="00B240A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Domain 2: Classroom Environment</w:t>
            </w:r>
          </w:p>
        </w:tc>
      </w:tr>
      <w:tr w:rsidR="0007095C" w:rsidTr="00BE30AE">
        <w:tc>
          <w:tcPr>
            <w:tcW w:w="1915" w:type="dxa"/>
            <w:shd w:val="clear" w:color="auto" w:fill="B8CCE4" w:themeFill="accent1" w:themeFillTint="66"/>
            <w:vAlign w:val="center"/>
          </w:tcPr>
          <w:p w:rsidR="0007095C" w:rsidRPr="0007095C" w:rsidRDefault="0007095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15" w:type="dxa"/>
            <w:shd w:val="clear" w:color="auto" w:fill="B8CCE4" w:themeFill="accent1" w:themeFillTint="66"/>
            <w:vAlign w:val="center"/>
          </w:tcPr>
          <w:p w:rsidR="0007095C" w:rsidRPr="0007095C" w:rsidRDefault="0007095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Observation 1</w:t>
            </w:r>
          </w:p>
        </w:tc>
        <w:tc>
          <w:tcPr>
            <w:tcW w:w="1915" w:type="dxa"/>
            <w:shd w:val="clear" w:color="auto" w:fill="B8CCE4" w:themeFill="accent1" w:themeFillTint="66"/>
            <w:vAlign w:val="center"/>
          </w:tcPr>
          <w:p w:rsidR="0007095C" w:rsidRPr="0007095C" w:rsidRDefault="0007095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Observation 2</w:t>
            </w:r>
          </w:p>
        </w:tc>
        <w:tc>
          <w:tcPr>
            <w:tcW w:w="1915" w:type="dxa"/>
            <w:shd w:val="clear" w:color="auto" w:fill="B8CCE4" w:themeFill="accent1" w:themeFillTint="66"/>
            <w:vAlign w:val="center"/>
          </w:tcPr>
          <w:p w:rsidR="0007095C" w:rsidRPr="0007095C" w:rsidRDefault="0007095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Observation 3</w:t>
            </w:r>
          </w:p>
        </w:tc>
        <w:tc>
          <w:tcPr>
            <w:tcW w:w="1916" w:type="dxa"/>
            <w:shd w:val="clear" w:color="auto" w:fill="B8CCE4" w:themeFill="accent1" w:themeFillTint="66"/>
            <w:vAlign w:val="center"/>
          </w:tcPr>
          <w:p w:rsidR="0007095C" w:rsidRPr="0007095C" w:rsidRDefault="0007095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Component Average</w:t>
            </w:r>
          </w:p>
        </w:tc>
      </w:tr>
      <w:tr w:rsidR="0007095C" w:rsidTr="001A3E0A">
        <w:trPr>
          <w:trHeight w:val="576"/>
        </w:trPr>
        <w:tc>
          <w:tcPr>
            <w:tcW w:w="1915" w:type="dxa"/>
            <w:vAlign w:val="center"/>
          </w:tcPr>
          <w:p w:rsidR="0007095C" w:rsidRPr="001A3E0A" w:rsidRDefault="0007095C" w:rsidP="00332FDD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A3E0A">
              <w:rPr>
                <w:rFonts w:asciiTheme="minorHAnsi" w:hAnsiTheme="minorHAnsi" w:cstheme="minorHAnsi"/>
                <w:sz w:val="18"/>
                <w:szCs w:val="18"/>
              </w:rPr>
              <w:t>2a: Creating an Environment of Respect and Rapport</w:t>
            </w: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6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07095C" w:rsidTr="001A3E0A">
        <w:trPr>
          <w:trHeight w:val="576"/>
        </w:trPr>
        <w:tc>
          <w:tcPr>
            <w:tcW w:w="1915" w:type="dxa"/>
            <w:vAlign w:val="center"/>
          </w:tcPr>
          <w:p w:rsidR="0007095C" w:rsidRPr="001A3E0A" w:rsidRDefault="0007095C" w:rsidP="00332FDD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A3E0A">
              <w:rPr>
                <w:rFonts w:asciiTheme="minorHAnsi" w:hAnsiTheme="minorHAnsi" w:cstheme="minorHAnsi"/>
                <w:sz w:val="18"/>
                <w:szCs w:val="18"/>
              </w:rPr>
              <w:t>2b: Establishing a Culture for Learning</w:t>
            </w: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6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07095C" w:rsidTr="001A3E0A">
        <w:trPr>
          <w:trHeight w:val="576"/>
        </w:trPr>
        <w:tc>
          <w:tcPr>
            <w:tcW w:w="1915" w:type="dxa"/>
            <w:vAlign w:val="center"/>
          </w:tcPr>
          <w:p w:rsidR="0007095C" w:rsidRPr="001A3E0A" w:rsidRDefault="0007095C" w:rsidP="00332FDD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A3E0A">
              <w:rPr>
                <w:rFonts w:asciiTheme="minorHAnsi" w:hAnsiTheme="minorHAnsi" w:cstheme="minorHAnsi"/>
                <w:sz w:val="18"/>
                <w:szCs w:val="18"/>
              </w:rPr>
              <w:t>2c: Managing Classroom Procedures</w:t>
            </w: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6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07095C" w:rsidTr="001A3E0A">
        <w:trPr>
          <w:trHeight w:val="576"/>
        </w:trPr>
        <w:tc>
          <w:tcPr>
            <w:tcW w:w="1915" w:type="dxa"/>
            <w:vAlign w:val="center"/>
          </w:tcPr>
          <w:p w:rsidR="0007095C" w:rsidRPr="001A3E0A" w:rsidRDefault="0007095C" w:rsidP="00332FDD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A3E0A">
              <w:rPr>
                <w:rFonts w:asciiTheme="minorHAnsi" w:hAnsiTheme="minorHAnsi" w:cstheme="minorHAnsi"/>
                <w:sz w:val="18"/>
                <w:szCs w:val="18"/>
              </w:rPr>
              <w:t>2d: Managing Student Behavior</w:t>
            </w: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6" w:type="dxa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07095C" w:rsidTr="001A3E0A">
        <w:trPr>
          <w:trHeight w:val="576"/>
        </w:trPr>
        <w:tc>
          <w:tcPr>
            <w:tcW w:w="1915" w:type="dxa"/>
            <w:tcBorders>
              <w:bottom w:val="single" w:sz="4" w:space="0" w:color="auto"/>
            </w:tcBorders>
          </w:tcPr>
          <w:p w:rsidR="0007095C" w:rsidRDefault="0007095C" w:rsidP="00332FDD">
            <w:pPr>
              <w:jc w:val="center"/>
              <w:rPr>
                <w:rFonts w:ascii="Verdana" w:hAnsi="Verdana"/>
                <w:b/>
                <w:bCs/>
                <w:color w:val="111111"/>
                <w:sz w:val="15"/>
                <w:szCs w:val="15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="Verdana" w:hAnsi="Verdana"/>
                <w:b/>
                <w:bCs/>
                <w:color w:val="111111"/>
                <w:sz w:val="15"/>
                <w:szCs w:val="15"/>
              </w:rPr>
              <w:t>TOTAL SCORE: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07095C" w:rsidRDefault="0007095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</w:tbl>
    <w:p w:rsidR="0007095C" w:rsidRDefault="0007095C" w:rsidP="00332FDD">
      <w:pPr>
        <w:spacing w:after="0" w:line="240" w:lineRule="auto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240AC" w:rsidRPr="0007095C" w:rsidTr="00BE30AE">
        <w:tc>
          <w:tcPr>
            <w:tcW w:w="9576" w:type="dxa"/>
            <w:gridSpan w:val="5"/>
            <w:shd w:val="clear" w:color="auto" w:fill="4F81BD" w:themeFill="accent1"/>
            <w:vAlign w:val="center"/>
          </w:tcPr>
          <w:p w:rsidR="00B240AC" w:rsidRPr="0007095C" w:rsidRDefault="00BE30AE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A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Domain 3: Instruction</w:t>
            </w:r>
          </w:p>
        </w:tc>
      </w:tr>
      <w:tr w:rsidR="00B240AC" w:rsidRPr="0007095C" w:rsidTr="00BE30AE">
        <w:tc>
          <w:tcPr>
            <w:tcW w:w="1915" w:type="dxa"/>
            <w:shd w:val="clear" w:color="auto" w:fill="B8CCE4" w:themeFill="accent1" w:themeFillTint="66"/>
            <w:vAlign w:val="center"/>
          </w:tcPr>
          <w:p w:rsidR="00B240AC" w:rsidRPr="0007095C" w:rsidRDefault="00B240A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15" w:type="dxa"/>
            <w:shd w:val="clear" w:color="auto" w:fill="B8CCE4" w:themeFill="accent1" w:themeFillTint="66"/>
            <w:vAlign w:val="center"/>
          </w:tcPr>
          <w:p w:rsidR="00B240AC" w:rsidRPr="0007095C" w:rsidRDefault="00B240A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Observation 1</w:t>
            </w:r>
          </w:p>
        </w:tc>
        <w:tc>
          <w:tcPr>
            <w:tcW w:w="1915" w:type="dxa"/>
            <w:shd w:val="clear" w:color="auto" w:fill="B8CCE4" w:themeFill="accent1" w:themeFillTint="66"/>
            <w:vAlign w:val="center"/>
          </w:tcPr>
          <w:p w:rsidR="00B240AC" w:rsidRPr="0007095C" w:rsidRDefault="00B240A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Observation 2</w:t>
            </w:r>
          </w:p>
        </w:tc>
        <w:tc>
          <w:tcPr>
            <w:tcW w:w="1915" w:type="dxa"/>
            <w:shd w:val="clear" w:color="auto" w:fill="B8CCE4" w:themeFill="accent1" w:themeFillTint="66"/>
            <w:vAlign w:val="center"/>
          </w:tcPr>
          <w:p w:rsidR="00B240AC" w:rsidRPr="0007095C" w:rsidRDefault="00B240A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Observation 3</w:t>
            </w:r>
          </w:p>
        </w:tc>
        <w:tc>
          <w:tcPr>
            <w:tcW w:w="1916" w:type="dxa"/>
            <w:shd w:val="clear" w:color="auto" w:fill="B8CCE4" w:themeFill="accent1" w:themeFillTint="66"/>
            <w:vAlign w:val="center"/>
          </w:tcPr>
          <w:p w:rsidR="00B240AC" w:rsidRPr="0007095C" w:rsidRDefault="00B240AC" w:rsidP="00332FD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095C">
              <w:rPr>
                <w:rFonts w:asciiTheme="minorHAnsi" w:hAnsiTheme="minorHAnsi" w:cstheme="minorHAnsi"/>
                <w:b/>
                <w:sz w:val="20"/>
                <w:szCs w:val="20"/>
              </w:rPr>
              <w:t>Component Average</w:t>
            </w:r>
          </w:p>
        </w:tc>
      </w:tr>
      <w:tr w:rsidR="00B240AC" w:rsidTr="00DD458F">
        <w:trPr>
          <w:trHeight w:val="576"/>
        </w:trPr>
        <w:tc>
          <w:tcPr>
            <w:tcW w:w="1915" w:type="dxa"/>
            <w:vAlign w:val="center"/>
          </w:tcPr>
          <w:p w:rsidR="00B240AC" w:rsidRPr="001A3E0A" w:rsidRDefault="00B240AC" w:rsidP="00332FDD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A3E0A">
              <w:rPr>
                <w:rFonts w:asciiTheme="minorHAnsi" w:hAnsiTheme="minorHAnsi" w:cstheme="minorHAnsi"/>
                <w:sz w:val="18"/>
                <w:szCs w:val="18"/>
              </w:rPr>
              <w:t>3a: Communicating with Students</w:t>
            </w: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6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B240AC" w:rsidTr="00DD458F">
        <w:trPr>
          <w:trHeight w:val="576"/>
        </w:trPr>
        <w:tc>
          <w:tcPr>
            <w:tcW w:w="1915" w:type="dxa"/>
            <w:vAlign w:val="center"/>
          </w:tcPr>
          <w:p w:rsidR="00B240AC" w:rsidRPr="001A3E0A" w:rsidRDefault="00B240AC" w:rsidP="00332FDD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A3E0A">
              <w:rPr>
                <w:rFonts w:asciiTheme="minorHAnsi" w:hAnsiTheme="minorHAnsi" w:cstheme="minorHAnsi"/>
                <w:sz w:val="18"/>
                <w:szCs w:val="18"/>
              </w:rPr>
              <w:t>3b: Using Questioning and Discussion Techniques</w:t>
            </w: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6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B240AC" w:rsidTr="00DD458F">
        <w:trPr>
          <w:trHeight w:val="576"/>
        </w:trPr>
        <w:tc>
          <w:tcPr>
            <w:tcW w:w="1915" w:type="dxa"/>
            <w:vAlign w:val="center"/>
          </w:tcPr>
          <w:p w:rsidR="00B240AC" w:rsidRPr="001A3E0A" w:rsidRDefault="00B240AC" w:rsidP="00332FDD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A3E0A">
              <w:rPr>
                <w:rFonts w:asciiTheme="minorHAnsi" w:hAnsiTheme="minorHAnsi" w:cstheme="minorHAnsi"/>
                <w:sz w:val="18"/>
                <w:szCs w:val="18"/>
              </w:rPr>
              <w:t>3c: Engaging Students in Learning</w:t>
            </w: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6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B240AC" w:rsidTr="00DD458F">
        <w:trPr>
          <w:trHeight w:val="576"/>
        </w:trPr>
        <w:tc>
          <w:tcPr>
            <w:tcW w:w="1915" w:type="dxa"/>
            <w:vAlign w:val="center"/>
          </w:tcPr>
          <w:p w:rsidR="00B240AC" w:rsidRPr="001A3E0A" w:rsidRDefault="00B240AC" w:rsidP="00332FDD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1A3E0A">
              <w:rPr>
                <w:rFonts w:asciiTheme="minorHAnsi" w:hAnsiTheme="minorHAnsi" w:cstheme="minorHAnsi"/>
                <w:sz w:val="18"/>
                <w:szCs w:val="18"/>
              </w:rPr>
              <w:t>3d: Using Assessment in Instruction</w:t>
            </w: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6" w:type="dxa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B240AC" w:rsidTr="00DD458F">
        <w:trPr>
          <w:trHeight w:val="576"/>
        </w:trPr>
        <w:tc>
          <w:tcPr>
            <w:tcW w:w="1915" w:type="dxa"/>
            <w:tcBorders>
              <w:bottom w:val="single" w:sz="4" w:space="0" w:color="auto"/>
            </w:tcBorders>
          </w:tcPr>
          <w:p w:rsidR="00B240AC" w:rsidRDefault="00B240AC" w:rsidP="00332FDD">
            <w:pPr>
              <w:jc w:val="center"/>
              <w:rPr>
                <w:rFonts w:ascii="Verdana" w:hAnsi="Verdana"/>
                <w:b/>
                <w:bCs/>
                <w:color w:val="111111"/>
                <w:sz w:val="15"/>
                <w:szCs w:val="15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="Verdana" w:hAnsi="Verdana"/>
                <w:b/>
                <w:bCs/>
                <w:color w:val="111111"/>
                <w:sz w:val="15"/>
                <w:szCs w:val="15"/>
              </w:rPr>
              <w:t>TOTAL SCORE: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240AC" w:rsidRDefault="00B240AC" w:rsidP="00332FDD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</w:tbl>
    <w:p w:rsidR="00332FDD" w:rsidRDefault="00332FDD">
      <w:pPr>
        <w:rPr>
          <w:rFonts w:asciiTheme="minorHAnsi" w:hAnsiTheme="minorHAnsi"/>
          <w:b/>
          <w:i/>
          <w:szCs w:val="24"/>
        </w:rPr>
      </w:pPr>
    </w:p>
    <w:p w:rsidR="004D4034" w:rsidRDefault="004D4034" w:rsidP="00332FDD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lastRenderedPageBreak/>
        <w:t xml:space="preserve">Professional </w:t>
      </w:r>
      <w:r w:rsidR="00E232DA">
        <w:rPr>
          <w:rFonts w:asciiTheme="minorHAnsi" w:hAnsiTheme="minorHAnsi"/>
          <w:b/>
          <w:i/>
          <w:szCs w:val="24"/>
        </w:rPr>
        <w:t>Responsibilities</w:t>
      </w:r>
    </w:p>
    <w:p w:rsidR="00EE5B79" w:rsidRPr="00614B50" w:rsidRDefault="00EE5B79" w:rsidP="00332FDD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BE30AE" w:rsidTr="00332FDD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BE30AE" w:rsidRPr="00717004" w:rsidRDefault="00BE30AE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30A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1: School Responsibilities and Communication</w:t>
            </w:r>
          </w:p>
        </w:tc>
      </w:tr>
      <w:tr w:rsidR="00BE30AE" w:rsidTr="00332FDD">
        <w:trPr>
          <w:trHeight w:val="302"/>
        </w:trPr>
        <w:tc>
          <w:tcPr>
            <w:tcW w:w="7668" w:type="dxa"/>
            <w:shd w:val="clear" w:color="auto" w:fill="B8CCE4" w:themeFill="accent1" w:themeFillTint="66"/>
            <w:vAlign w:val="center"/>
          </w:tcPr>
          <w:p w:rsidR="00BE30AE" w:rsidRPr="00717004" w:rsidRDefault="00BE30AE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08" w:type="dxa"/>
            <w:shd w:val="clear" w:color="auto" w:fill="B8CCE4" w:themeFill="accent1" w:themeFillTint="66"/>
            <w:vAlign w:val="center"/>
          </w:tcPr>
          <w:p w:rsidR="00BE30AE" w:rsidRDefault="00BE30AE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B240AC" w:rsidTr="00332FDD">
        <w:trPr>
          <w:trHeight w:val="413"/>
        </w:trPr>
        <w:tc>
          <w:tcPr>
            <w:tcW w:w="7668" w:type="dxa"/>
            <w:vAlign w:val="center"/>
          </w:tcPr>
          <w:p w:rsidR="00B240AC" w:rsidRPr="0073027A" w:rsidRDefault="00B240AC" w:rsidP="00332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PR1. Understands and participates in school/district-based initiatives and activities </w:t>
            </w:r>
          </w:p>
        </w:tc>
        <w:tc>
          <w:tcPr>
            <w:tcW w:w="1908" w:type="dxa"/>
          </w:tcPr>
          <w:p w:rsidR="00B240AC" w:rsidRDefault="00B240AC" w:rsidP="00332F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40AC" w:rsidTr="00BE30AE">
        <w:trPr>
          <w:trHeight w:val="576"/>
        </w:trPr>
        <w:tc>
          <w:tcPr>
            <w:tcW w:w="7668" w:type="dxa"/>
            <w:vAlign w:val="center"/>
          </w:tcPr>
          <w:p w:rsidR="00B240AC" w:rsidRPr="0073027A" w:rsidRDefault="00B240AC" w:rsidP="00332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PR2. Solicits, maintains records of, and communicates appropriate information about students’ behavior, learning needs, and academic progress </w:t>
            </w:r>
          </w:p>
        </w:tc>
        <w:tc>
          <w:tcPr>
            <w:tcW w:w="1908" w:type="dxa"/>
          </w:tcPr>
          <w:p w:rsidR="00B240AC" w:rsidRDefault="00B240AC" w:rsidP="00332F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B79" w:rsidRDefault="00EE5B79" w:rsidP="00332FDD">
      <w:pPr>
        <w:spacing w:after="0"/>
        <w:jc w:val="center"/>
        <w:rPr>
          <w:rFonts w:asciiTheme="minorHAnsi" w:hAnsiTheme="minorHAnsi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BE30AE" w:rsidTr="00332FDD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BE30AE" w:rsidRPr="00BE30AE" w:rsidRDefault="00BE30AE" w:rsidP="00332FD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E30A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2: Professionalism</w:t>
            </w:r>
          </w:p>
        </w:tc>
      </w:tr>
      <w:tr w:rsidR="00BE30AE" w:rsidTr="00332FDD">
        <w:trPr>
          <w:trHeight w:val="302"/>
        </w:trPr>
        <w:tc>
          <w:tcPr>
            <w:tcW w:w="7668" w:type="dxa"/>
            <w:shd w:val="clear" w:color="auto" w:fill="B8CCE4" w:themeFill="accent1" w:themeFillTint="66"/>
            <w:vAlign w:val="center"/>
          </w:tcPr>
          <w:p w:rsidR="00BE30AE" w:rsidRPr="00717004" w:rsidRDefault="00BE30AE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08" w:type="dxa"/>
            <w:shd w:val="clear" w:color="auto" w:fill="B8CCE4" w:themeFill="accent1" w:themeFillTint="66"/>
            <w:vAlign w:val="center"/>
          </w:tcPr>
          <w:p w:rsidR="00BE30AE" w:rsidRPr="00717004" w:rsidRDefault="00BE30AE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BE30AE" w:rsidTr="00332FDD">
        <w:trPr>
          <w:trHeight w:val="341"/>
        </w:trPr>
        <w:tc>
          <w:tcPr>
            <w:tcW w:w="7668" w:type="dxa"/>
            <w:vAlign w:val="center"/>
          </w:tcPr>
          <w:p w:rsidR="00BE30AE" w:rsidRPr="0073027A" w:rsidRDefault="00BE30AE" w:rsidP="00332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PR3. Acts on the belief that all students can learn and advocates for students’ best interests </w:t>
            </w:r>
          </w:p>
        </w:tc>
        <w:tc>
          <w:tcPr>
            <w:tcW w:w="1908" w:type="dxa"/>
          </w:tcPr>
          <w:p w:rsidR="00BE30AE" w:rsidRDefault="00BE30AE" w:rsidP="00332F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30AE" w:rsidTr="00BE30AE">
        <w:trPr>
          <w:trHeight w:val="576"/>
        </w:trPr>
        <w:tc>
          <w:tcPr>
            <w:tcW w:w="7668" w:type="dxa"/>
            <w:vAlign w:val="center"/>
          </w:tcPr>
          <w:p w:rsidR="00BE30AE" w:rsidRPr="0073027A" w:rsidRDefault="00BE30AE" w:rsidP="00332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PR4. Works toward a safe, supportive, collaborative culture by demonstrating respect for everyone, including other educators, students, parents, and other community members, in all actions and interactions</w:t>
            </w:r>
          </w:p>
        </w:tc>
        <w:tc>
          <w:tcPr>
            <w:tcW w:w="1908" w:type="dxa"/>
          </w:tcPr>
          <w:p w:rsidR="00BE30AE" w:rsidRDefault="00BE30AE" w:rsidP="00332F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30AE" w:rsidTr="00332FDD">
        <w:trPr>
          <w:trHeight w:val="359"/>
        </w:trPr>
        <w:tc>
          <w:tcPr>
            <w:tcW w:w="7668" w:type="dxa"/>
            <w:vAlign w:val="center"/>
          </w:tcPr>
          <w:p w:rsidR="00BE30AE" w:rsidRDefault="00BE30AE" w:rsidP="00332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PR5. Acts ethically and with integrity while following all school, district, and state policies </w:t>
            </w:r>
          </w:p>
        </w:tc>
        <w:tc>
          <w:tcPr>
            <w:tcW w:w="1908" w:type="dxa"/>
          </w:tcPr>
          <w:p w:rsidR="00BE30AE" w:rsidRDefault="00BE30AE" w:rsidP="00332F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5B79" w:rsidRPr="001A3E0A" w:rsidRDefault="00EE5B79" w:rsidP="00332FDD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BE30AE" w:rsidRPr="00717004" w:rsidTr="00BE30AE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BE30AE" w:rsidRPr="00BE30AE" w:rsidRDefault="00BE30AE" w:rsidP="00332FD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BE30A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3: Professional Growth</w:t>
            </w:r>
          </w:p>
        </w:tc>
      </w:tr>
      <w:tr w:rsidR="00BE30AE" w:rsidRPr="00717004" w:rsidTr="00BE30AE">
        <w:trPr>
          <w:trHeight w:val="302"/>
        </w:trPr>
        <w:tc>
          <w:tcPr>
            <w:tcW w:w="7668" w:type="dxa"/>
            <w:shd w:val="clear" w:color="auto" w:fill="B8CCE4" w:themeFill="accent1" w:themeFillTint="66"/>
            <w:vAlign w:val="center"/>
          </w:tcPr>
          <w:p w:rsidR="00BE30AE" w:rsidRPr="00717004" w:rsidRDefault="00BE30AE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08" w:type="dxa"/>
            <w:shd w:val="clear" w:color="auto" w:fill="B8CCE4" w:themeFill="accent1" w:themeFillTint="66"/>
          </w:tcPr>
          <w:p w:rsidR="00BE30AE" w:rsidRPr="00717004" w:rsidRDefault="00BE30AE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BE30AE" w:rsidRPr="0073027A" w:rsidTr="00BE30AE">
        <w:trPr>
          <w:trHeight w:val="576"/>
        </w:trPr>
        <w:tc>
          <w:tcPr>
            <w:tcW w:w="7668" w:type="dxa"/>
            <w:vAlign w:val="center"/>
          </w:tcPr>
          <w:p w:rsidR="00BE30AE" w:rsidRPr="001A3E0A" w:rsidRDefault="00BE30AE" w:rsidP="00332F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13F0">
              <w:rPr>
                <w:rFonts w:asciiTheme="minorHAnsi" w:hAnsiTheme="minorHAnsi" w:cstheme="minorHAnsi"/>
                <w:sz w:val="20"/>
                <w:szCs w:val="20"/>
              </w:rPr>
              <w:t>PR 6: Engages meaningfully in school and district professional growth opportunities and enhances professional growth by giving and seeking assistance from other educators in order to improve student learning</w:t>
            </w:r>
          </w:p>
        </w:tc>
        <w:tc>
          <w:tcPr>
            <w:tcW w:w="1908" w:type="dxa"/>
          </w:tcPr>
          <w:p w:rsidR="00BE30AE" w:rsidRPr="001113F0" w:rsidRDefault="00BE30AE" w:rsidP="00332F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0AE" w:rsidRPr="0073027A" w:rsidTr="00BE30AE">
        <w:trPr>
          <w:trHeight w:val="576"/>
        </w:trPr>
        <w:tc>
          <w:tcPr>
            <w:tcW w:w="7668" w:type="dxa"/>
            <w:vAlign w:val="center"/>
          </w:tcPr>
          <w:p w:rsidR="00BE30AE" w:rsidRPr="001A3E0A" w:rsidRDefault="00BE30AE" w:rsidP="00332F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13F0">
              <w:rPr>
                <w:rFonts w:asciiTheme="minorHAnsi" w:hAnsiTheme="minorHAnsi" w:cstheme="minorHAnsi"/>
                <w:sz w:val="20"/>
                <w:szCs w:val="20"/>
              </w:rPr>
              <w:t>PR7: Writes and implements a Professional Growth Goal that addresses personal, school, or district needs and aims at improving teacher practice</w:t>
            </w:r>
          </w:p>
        </w:tc>
        <w:tc>
          <w:tcPr>
            <w:tcW w:w="1908" w:type="dxa"/>
          </w:tcPr>
          <w:p w:rsidR="00BE30AE" w:rsidRPr="001113F0" w:rsidRDefault="00BE30AE" w:rsidP="00332F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13F0" w:rsidRDefault="001113F0" w:rsidP="00332FD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332FDD" w:rsidRPr="00717004" w:rsidTr="00332FDD">
        <w:trPr>
          <w:trHeight w:val="302"/>
        </w:trPr>
        <w:tc>
          <w:tcPr>
            <w:tcW w:w="9576" w:type="dxa"/>
            <w:gridSpan w:val="2"/>
            <w:shd w:val="clear" w:color="auto" w:fill="4F81BD" w:themeFill="accent1"/>
            <w:vAlign w:val="center"/>
          </w:tcPr>
          <w:p w:rsidR="00332FDD" w:rsidRPr="00717004" w:rsidRDefault="00332FDD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2FD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Domain 4: Planning</w:t>
            </w:r>
          </w:p>
        </w:tc>
      </w:tr>
      <w:tr w:rsidR="00332FDD" w:rsidRPr="00717004" w:rsidTr="00332FDD">
        <w:trPr>
          <w:trHeight w:val="302"/>
        </w:trPr>
        <w:tc>
          <w:tcPr>
            <w:tcW w:w="7668" w:type="dxa"/>
            <w:shd w:val="clear" w:color="auto" w:fill="B8CCE4" w:themeFill="accent1" w:themeFillTint="66"/>
            <w:vAlign w:val="center"/>
          </w:tcPr>
          <w:p w:rsidR="00332FDD" w:rsidRPr="00717004" w:rsidRDefault="00332FDD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08" w:type="dxa"/>
            <w:shd w:val="clear" w:color="auto" w:fill="B8CCE4" w:themeFill="accent1" w:themeFillTint="66"/>
          </w:tcPr>
          <w:p w:rsidR="00332FDD" w:rsidRPr="00717004" w:rsidRDefault="00332FDD" w:rsidP="00332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Formative Score</w:t>
            </w:r>
          </w:p>
        </w:tc>
      </w:tr>
      <w:tr w:rsidR="00BE30AE" w:rsidRPr="001A3E0A" w:rsidTr="00332FDD">
        <w:trPr>
          <w:trHeight w:val="341"/>
        </w:trPr>
        <w:tc>
          <w:tcPr>
            <w:tcW w:w="7668" w:type="dxa"/>
            <w:vAlign w:val="center"/>
          </w:tcPr>
          <w:p w:rsidR="00BE30AE" w:rsidRPr="001A3E0A" w:rsidRDefault="00BE30AE" w:rsidP="00332F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PR8</w:t>
            </w:r>
            <w:r w:rsidRPr="001A3E0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A3E0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Plans effectively based on accurate knowledge of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how children learn and develop</w:t>
            </w:r>
          </w:p>
        </w:tc>
        <w:tc>
          <w:tcPr>
            <w:tcW w:w="1908" w:type="dxa"/>
          </w:tcPr>
          <w:p w:rsidR="00BE30AE" w:rsidRDefault="00BE30AE" w:rsidP="00332F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30AE" w:rsidRPr="001A3E0A" w:rsidTr="00332FDD">
        <w:trPr>
          <w:trHeight w:val="341"/>
        </w:trPr>
        <w:tc>
          <w:tcPr>
            <w:tcW w:w="7668" w:type="dxa"/>
            <w:vAlign w:val="center"/>
          </w:tcPr>
          <w:p w:rsidR="00BE30AE" w:rsidRPr="001A3E0A" w:rsidRDefault="00BE30AE" w:rsidP="00332F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PR9</w:t>
            </w:r>
            <w:r w:rsidRPr="001A3E0A">
              <w:rPr>
                <w:rFonts w:asciiTheme="minorHAnsi" w:hAnsiTheme="minorHAnsi" w:cstheme="minorHAnsi"/>
                <w:sz w:val="20"/>
                <w:szCs w:val="20"/>
              </w:rPr>
              <w:t xml:space="preserve">. Uses data appropriately to plan instruction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 a diverse group of learners</w:t>
            </w:r>
          </w:p>
        </w:tc>
        <w:tc>
          <w:tcPr>
            <w:tcW w:w="1908" w:type="dxa"/>
          </w:tcPr>
          <w:p w:rsidR="00BE30AE" w:rsidRDefault="00BE30AE" w:rsidP="00332F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262B" w:rsidRDefault="00EF262B" w:rsidP="004D40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  <w:sectPr w:rsidR="00EF262B" w:rsidSect="00B26907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13F0" w:rsidRDefault="001113F0" w:rsidP="0094215F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</w:p>
    <w:p w:rsidR="0092247F" w:rsidRPr="0094215F" w:rsidRDefault="0092247F" w:rsidP="0094215F">
      <w:pPr>
        <w:spacing w:after="0" w:line="240" w:lineRule="auto"/>
        <w:jc w:val="center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Additional Information</w:t>
      </w:r>
    </w:p>
    <w:p w:rsidR="0092247F" w:rsidRDefault="0092247F" w:rsidP="0092247F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247F" w:rsidTr="00717004">
        <w:tc>
          <w:tcPr>
            <w:tcW w:w="9576" w:type="dxa"/>
          </w:tcPr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247F" w:rsidRDefault="0092247F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303D2" w:rsidRDefault="00F303D2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303D2" w:rsidRDefault="00F303D2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303D2" w:rsidRDefault="00F303D2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303D2" w:rsidRDefault="00F303D2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303D2" w:rsidRDefault="00F303D2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303D2" w:rsidRDefault="00F303D2" w:rsidP="00717004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92247F" w:rsidRDefault="0092247F" w:rsidP="004D40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  <w:sectPr w:rsidR="0092247F" w:rsidSect="009224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17A7" w:rsidRDefault="00FB17A7" w:rsidP="0094215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94215F" w:rsidRDefault="0094215F" w:rsidP="0094215F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94215F" w:rsidSect="00EF26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4DD5" w:rsidRDefault="00F212E3" w:rsidP="0094215F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Professional Growth Plan r</w:t>
      </w:r>
      <w:r w:rsidR="0094215F">
        <w:rPr>
          <w:rFonts w:asciiTheme="minorHAnsi" w:hAnsiTheme="minorHAnsi"/>
          <w:b/>
          <w:sz w:val="20"/>
          <w:szCs w:val="20"/>
        </w:rPr>
        <w:t xml:space="preserve">eviewed? </w:t>
      </w:r>
      <w:r w:rsidR="0094215F">
        <w:rPr>
          <w:rFonts w:asciiTheme="minorHAnsi" w:hAnsiTheme="minorHAnsi"/>
          <w:b/>
          <w:sz w:val="20"/>
          <w:szCs w:val="20"/>
        </w:rPr>
        <w:tab/>
      </w:r>
      <w:r w:rsidR="0094215F">
        <w:rPr>
          <w:rFonts w:asciiTheme="minorHAnsi" w:hAnsiTheme="minorHAnsi"/>
          <w:i/>
          <w:sz w:val="20"/>
          <w:szCs w:val="20"/>
        </w:rPr>
        <w:t xml:space="preserve">(Circle One) </w:t>
      </w:r>
      <w:r w:rsidR="0094215F">
        <w:rPr>
          <w:rFonts w:asciiTheme="minorHAnsi" w:hAnsiTheme="minorHAnsi"/>
          <w:i/>
          <w:sz w:val="20"/>
          <w:szCs w:val="20"/>
        </w:rPr>
        <w:tab/>
        <w:t>Yes</w:t>
      </w:r>
      <w:r w:rsidR="0094215F">
        <w:rPr>
          <w:rFonts w:asciiTheme="minorHAnsi" w:hAnsiTheme="minorHAnsi"/>
          <w:i/>
          <w:sz w:val="20"/>
          <w:szCs w:val="20"/>
        </w:rPr>
        <w:tab/>
        <w:t>No</w:t>
      </w:r>
    </w:p>
    <w:p w:rsidR="00FE4DB2" w:rsidRDefault="00FE4DB2" w:rsidP="00FE4DB2">
      <w:pPr>
        <w:pBdr>
          <w:bottom w:val="double" w:sz="4" w:space="1" w:color="auto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softHyphen/>
      </w:r>
      <w:r>
        <w:rPr>
          <w:rFonts w:asciiTheme="minorHAnsi" w:hAnsiTheme="minorHAnsi"/>
          <w:i/>
          <w:sz w:val="20"/>
          <w:szCs w:val="20"/>
        </w:rPr>
        <w:softHyphen/>
      </w:r>
      <w:r>
        <w:rPr>
          <w:rFonts w:asciiTheme="minorHAnsi" w:hAnsiTheme="minorHAnsi"/>
          <w:i/>
          <w:sz w:val="20"/>
          <w:szCs w:val="20"/>
        </w:rPr>
        <w:softHyphen/>
      </w:r>
    </w:p>
    <w:p w:rsidR="00FE4DB2" w:rsidRDefault="00FE4DB2" w:rsidP="00FE4DB2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Acknowledgement </w:t>
      </w:r>
      <w:r>
        <w:rPr>
          <w:rFonts w:asciiTheme="minorHAnsi" w:hAnsiTheme="minorHAnsi"/>
          <w:i/>
          <w:sz w:val="18"/>
          <w:szCs w:val="18"/>
        </w:rPr>
        <w:t xml:space="preserve">(To be completed by the </w:t>
      </w:r>
      <w:r w:rsidR="00806769">
        <w:rPr>
          <w:rFonts w:asciiTheme="minorHAnsi" w:hAnsiTheme="minorHAnsi"/>
          <w:i/>
          <w:sz w:val="18"/>
          <w:szCs w:val="18"/>
        </w:rPr>
        <w:t>teacher</w:t>
      </w:r>
      <w:r>
        <w:rPr>
          <w:rFonts w:asciiTheme="minorHAnsi" w:hAnsiTheme="minorHAnsi"/>
          <w:i/>
          <w:sz w:val="18"/>
          <w:szCs w:val="18"/>
        </w:rPr>
        <w:t xml:space="preserve"> after being evaluated)</w:t>
      </w:r>
    </w:p>
    <w:p w:rsidR="00FE4DB2" w:rsidRPr="00F212E3" w:rsidRDefault="00FE4DB2" w:rsidP="00FE4DB2">
      <w:pPr>
        <w:spacing w:after="0" w:line="240" w:lineRule="auto"/>
        <w:rPr>
          <w:rFonts w:asciiTheme="minorHAnsi" w:hAnsiTheme="minorHAnsi"/>
          <w:sz w:val="20"/>
          <w:szCs w:val="18"/>
        </w:rPr>
      </w:pPr>
      <w:r w:rsidRPr="00F212E3">
        <w:rPr>
          <w:rFonts w:asciiTheme="minorHAnsi" w:hAnsiTheme="minorHAnsi"/>
          <w:sz w:val="20"/>
          <w:szCs w:val="18"/>
        </w:rPr>
        <w:t>I have read this form and have had an opportunity to comment. My signature does not signify agreement or disagreement.</w:t>
      </w:r>
    </w:p>
    <w:p w:rsidR="00332FDD" w:rsidRDefault="00332FDD" w:rsidP="00FE4DB2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FE4DB2" w:rsidRPr="00A90086" w:rsidRDefault="00FE4DB2" w:rsidP="00FE4DB2">
      <w:pPr>
        <w:spacing w:after="0" w:line="240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  <w:t>______________________________________________________________________</w:t>
      </w:r>
    </w:p>
    <w:sectPr w:rsidR="00FE4DB2" w:rsidRPr="00A90086" w:rsidSect="009421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1D" w:rsidRDefault="0025471D" w:rsidP="004E620A">
      <w:pPr>
        <w:spacing w:after="0" w:line="240" w:lineRule="auto"/>
      </w:pPr>
      <w:r>
        <w:separator/>
      </w:r>
    </w:p>
  </w:endnote>
  <w:endnote w:type="continuationSeparator" w:id="0">
    <w:p w:rsidR="0025471D" w:rsidRDefault="0025471D" w:rsidP="004E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4404602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095C" w:rsidRPr="004E620A" w:rsidRDefault="0007095C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20A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1712B2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PAGE </w:instrText>
            </w:r>
            <w:r w:rsidR="001712B2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332FD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="001712B2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4E620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1712B2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NUMPAGES  </w:instrText>
            </w:r>
            <w:r w:rsidR="001712B2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332FD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</w:t>
            </w:r>
            <w:r w:rsidR="001712B2" w:rsidRPr="004E620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7095C" w:rsidRDefault="00070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1D" w:rsidRDefault="0025471D" w:rsidP="004E620A">
      <w:pPr>
        <w:spacing w:after="0" w:line="240" w:lineRule="auto"/>
      </w:pPr>
      <w:r>
        <w:separator/>
      </w:r>
    </w:p>
  </w:footnote>
  <w:footnote w:type="continuationSeparator" w:id="0">
    <w:p w:rsidR="0025471D" w:rsidRDefault="0025471D" w:rsidP="004E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9"/>
    <w:rsid w:val="0007095C"/>
    <w:rsid w:val="000D4945"/>
    <w:rsid w:val="001113F0"/>
    <w:rsid w:val="00136BAE"/>
    <w:rsid w:val="0016343C"/>
    <w:rsid w:val="001712B2"/>
    <w:rsid w:val="001A3E0A"/>
    <w:rsid w:val="001A4246"/>
    <w:rsid w:val="0025471D"/>
    <w:rsid w:val="002F29E5"/>
    <w:rsid w:val="002F6599"/>
    <w:rsid w:val="00332FDD"/>
    <w:rsid w:val="003E4743"/>
    <w:rsid w:val="004940C2"/>
    <w:rsid w:val="004B2464"/>
    <w:rsid w:val="004D4034"/>
    <w:rsid w:val="004E620A"/>
    <w:rsid w:val="00562213"/>
    <w:rsid w:val="005625C6"/>
    <w:rsid w:val="0057063E"/>
    <w:rsid w:val="0062144A"/>
    <w:rsid w:val="006F283D"/>
    <w:rsid w:val="00717004"/>
    <w:rsid w:val="007814F9"/>
    <w:rsid w:val="007A5956"/>
    <w:rsid w:val="00806769"/>
    <w:rsid w:val="008F27DD"/>
    <w:rsid w:val="0092247F"/>
    <w:rsid w:val="009238D9"/>
    <w:rsid w:val="0094215F"/>
    <w:rsid w:val="009B2612"/>
    <w:rsid w:val="009C5777"/>
    <w:rsid w:val="009F2AB5"/>
    <w:rsid w:val="009F3A73"/>
    <w:rsid w:val="00A576DA"/>
    <w:rsid w:val="00AF526D"/>
    <w:rsid w:val="00B240AC"/>
    <w:rsid w:val="00B26907"/>
    <w:rsid w:val="00B46D9D"/>
    <w:rsid w:val="00BC4DD5"/>
    <w:rsid w:val="00BE30AE"/>
    <w:rsid w:val="00D35046"/>
    <w:rsid w:val="00D36163"/>
    <w:rsid w:val="00D516B2"/>
    <w:rsid w:val="00D8077A"/>
    <w:rsid w:val="00DF3BED"/>
    <w:rsid w:val="00E232DA"/>
    <w:rsid w:val="00EB14FE"/>
    <w:rsid w:val="00EE5B79"/>
    <w:rsid w:val="00EF262B"/>
    <w:rsid w:val="00F15ED7"/>
    <w:rsid w:val="00F212E3"/>
    <w:rsid w:val="00F303D2"/>
    <w:rsid w:val="00F45DC0"/>
    <w:rsid w:val="00FB17A7"/>
    <w:rsid w:val="00FB55C8"/>
    <w:rsid w:val="00FE4DB2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22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20A"/>
  </w:style>
  <w:style w:type="paragraph" w:styleId="Footer">
    <w:name w:val="footer"/>
    <w:basedOn w:val="Normal"/>
    <w:link w:val="FooterChar"/>
    <w:uiPriority w:val="99"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A"/>
  </w:style>
  <w:style w:type="character" w:styleId="Hyperlink">
    <w:name w:val="Hyperlink"/>
    <w:basedOn w:val="DefaultParagraphFont"/>
    <w:uiPriority w:val="99"/>
    <w:semiHidden/>
    <w:unhideWhenUsed/>
    <w:rsid w:val="00070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22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20A"/>
  </w:style>
  <w:style w:type="paragraph" w:styleId="Footer">
    <w:name w:val="footer"/>
    <w:basedOn w:val="Normal"/>
    <w:link w:val="FooterChar"/>
    <w:uiPriority w:val="99"/>
    <w:unhideWhenUsed/>
    <w:rsid w:val="004E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A"/>
  </w:style>
  <w:style w:type="character" w:styleId="Hyperlink">
    <w:name w:val="Hyperlink"/>
    <w:basedOn w:val="DefaultParagraphFont"/>
    <w:uiPriority w:val="99"/>
    <w:semiHidden/>
    <w:unhideWhenUsed/>
    <w:rsid w:val="00070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ide.ri.gov/EdEval-RIModel-GuidesForms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7D52-FD80-41BC-8628-7BA71957A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A02BF-633A-4B36-B1F3-DE643AE7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D39EC-B121-4AB9-9ABB-FB71D48AA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FD2CA0-1A4C-4237-B022-95A08ECE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Department of Education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delfje</dc:creator>
  <cp:lastModifiedBy>Lauren K.B. Matlach</cp:lastModifiedBy>
  <cp:revision>6</cp:revision>
  <dcterms:created xsi:type="dcterms:W3CDTF">2015-06-18T15:56:00Z</dcterms:created>
  <dcterms:modified xsi:type="dcterms:W3CDTF">2015-09-01T14:00:00Z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