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19E3" w14:textId="77777777" w:rsidR="00280C7C" w:rsidRPr="006F4BE3" w:rsidRDefault="00280C7C" w:rsidP="00280C7C">
      <w:pPr>
        <w:pStyle w:val="Title"/>
        <w:ind w:left="0" w:right="0"/>
        <w:rPr>
          <w:b/>
          <w:spacing w:val="-4"/>
        </w:rPr>
      </w:pPr>
      <w:r w:rsidRPr="006F4BE3">
        <w:rPr>
          <w:b/>
        </w:rPr>
        <w:t>SFA-FSMC</w:t>
      </w:r>
      <w:r w:rsidRPr="006F4BE3">
        <w:rPr>
          <w:b/>
          <w:spacing w:val="-8"/>
        </w:rPr>
        <w:t xml:space="preserve"> </w:t>
      </w:r>
      <w:r w:rsidRPr="006F4BE3">
        <w:rPr>
          <w:b/>
        </w:rPr>
        <w:t>Monitoring</w:t>
      </w:r>
      <w:r w:rsidRPr="006F4BE3">
        <w:rPr>
          <w:b/>
          <w:spacing w:val="-7"/>
        </w:rPr>
        <w:t xml:space="preserve"> </w:t>
      </w:r>
      <w:r w:rsidRPr="006F4BE3">
        <w:rPr>
          <w:b/>
          <w:spacing w:val="-4"/>
        </w:rPr>
        <w:t>Form:</w:t>
      </w:r>
    </w:p>
    <w:p w14:paraId="74A9056F" w14:textId="5C7035DB" w:rsidR="00280C7C" w:rsidRPr="006F4BE3" w:rsidRDefault="00280C7C" w:rsidP="00280C7C">
      <w:pPr>
        <w:pStyle w:val="Title"/>
        <w:spacing w:before="240"/>
        <w:ind w:left="0" w:right="0"/>
        <w:rPr>
          <w:b/>
          <w:spacing w:val="-4"/>
        </w:rPr>
      </w:pPr>
      <w:r w:rsidRPr="006F4BE3">
        <w:rPr>
          <w:b/>
          <w:spacing w:val="-4"/>
        </w:rPr>
        <w:t>Financial Accountability Procedures</w:t>
      </w:r>
    </w:p>
    <w:p w14:paraId="6B665879" w14:textId="77777777" w:rsidR="00280C7C" w:rsidRPr="006F4BE3" w:rsidRDefault="00280C7C" w:rsidP="004E099F">
      <w:pPr>
        <w:tabs>
          <w:tab w:val="left" w:pos="3676"/>
        </w:tabs>
        <w:spacing w:before="100" w:after="6" w:line="247" w:lineRule="auto"/>
        <w:ind w:right="6172"/>
        <w:rPr>
          <w:sz w:val="20"/>
        </w:rPr>
      </w:pPr>
    </w:p>
    <w:p w14:paraId="505D1164" w14:textId="77777777" w:rsidR="00280C7C" w:rsidRPr="006F4BE3" w:rsidRDefault="00280C7C" w:rsidP="00280C7C">
      <w:pPr>
        <w:jc w:val="center"/>
        <w:rPr>
          <w:i/>
          <w:iCs/>
          <w:sz w:val="20"/>
          <w:u w:val="single"/>
        </w:rPr>
      </w:pPr>
      <w:r w:rsidRPr="006F4BE3">
        <w:rPr>
          <w:i/>
          <w:iCs/>
          <w:sz w:val="20"/>
          <w:u w:val="single"/>
        </w:rPr>
        <w:t>The SFA must conduct performance management of the FSMC contract through periodic on-site monitoring of the contracted requirements, as per 7 CFR 210.16(a)(3).</w:t>
      </w:r>
    </w:p>
    <w:p w14:paraId="1D7117DA" w14:textId="77777777" w:rsidR="00280C7C" w:rsidRPr="006F4BE3" w:rsidRDefault="00280C7C" w:rsidP="00280C7C">
      <w:pPr>
        <w:rPr>
          <w:i/>
          <w:iCs/>
          <w:sz w:val="20"/>
          <w:u w:val="single"/>
        </w:rPr>
      </w:pPr>
    </w:p>
    <w:p w14:paraId="0239BC6D" w14:textId="53AB4ED6" w:rsidR="004E099F" w:rsidRPr="006F4BE3" w:rsidRDefault="004E099F" w:rsidP="004E099F">
      <w:pPr>
        <w:rPr>
          <w:sz w:val="20"/>
        </w:rPr>
      </w:pPr>
      <w:r w:rsidRPr="006F4BE3">
        <w:rPr>
          <w:sz w:val="20"/>
        </w:rPr>
        <w:t>Monitoring Date:</w:t>
      </w:r>
      <w:r w:rsidR="00473FCF" w:rsidRPr="00473FCF">
        <w:rPr>
          <w:b/>
          <w:spacing w:val="-2"/>
          <w:sz w:val="20"/>
        </w:rPr>
        <w:t xml:space="preserve"> </w:t>
      </w:r>
      <w:bookmarkStart w:id="0" w:name="_Hlk129004088"/>
      <w:sdt>
        <w:sdtPr>
          <w:rPr>
            <w:b/>
            <w:spacing w:val="-2"/>
            <w:sz w:val="20"/>
          </w:rPr>
          <w:id w:val="-1223356162"/>
          <w:placeholder>
            <w:docPart w:val="D7C3DEEC76CD49648B7EDF0D9C12BD0B"/>
          </w:placeholder>
          <w:showingPlcHdr/>
        </w:sdtPr>
        <w:sdtContent>
          <w:r w:rsidR="00473FCF">
            <w:rPr>
              <w:rStyle w:val="PlaceholderText"/>
            </w:rPr>
            <w:t>Click here to enter text.</w:t>
          </w:r>
        </w:sdtContent>
      </w:sdt>
      <w:bookmarkEnd w:id="0"/>
    </w:p>
    <w:p w14:paraId="7BFE5BF7" w14:textId="77777777" w:rsidR="004E099F" w:rsidRPr="006F4BE3" w:rsidRDefault="004E099F" w:rsidP="004E099F">
      <w:pPr>
        <w:rPr>
          <w:sz w:val="20"/>
        </w:rPr>
      </w:pPr>
    </w:p>
    <w:p w14:paraId="681AFFAD" w14:textId="176F64B7" w:rsidR="004E099F" w:rsidRPr="006F4BE3" w:rsidRDefault="004E099F" w:rsidP="004E099F">
      <w:pPr>
        <w:rPr>
          <w:sz w:val="20"/>
        </w:rPr>
      </w:pPr>
      <w:r w:rsidRPr="006F4BE3">
        <w:rPr>
          <w:sz w:val="20"/>
        </w:rPr>
        <w:t>Name of Sponsor and Site(s) Monitored:</w:t>
      </w:r>
      <w:r w:rsidR="00473FCF" w:rsidRPr="00473FCF">
        <w:rPr>
          <w:b/>
          <w:spacing w:val="-2"/>
          <w:sz w:val="20"/>
        </w:rPr>
        <w:t xml:space="preserve"> </w:t>
      </w:r>
      <w:sdt>
        <w:sdtPr>
          <w:rPr>
            <w:b/>
            <w:spacing w:val="-2"/>
            <w:sz w:val="20"/>
          </w:rPr>
          <w:id w:val="2138377167"/>
          <w:placeholder>
            <w:docPart w:val="462CBE72F3394C8A8104381B36A6F134"/>
          </w:placeholder>
          <w:showingPlcHdr/>
        </w:sdtPr>
        <w:sdtContent>
          <w:r w:rsidR="00473FCF">
            <w:rPr>
              <w:rStyle w:val="PlaceholderText"/>
            </w:rPr>
            <w:t>Click here to enter text.</w:t>
          </w:r>
        </w:sdtContent>
      </w:sdt>
    </w:p>
    <w:p w14:paraId="6ECF84CF" w14:textId="77777777" w:rsidR="004E099F" w:rsidRPr="006F4BE3" w:rsidRDefault="004E099F" w:rsidP="004E099F">
      <w:pPr>
        <w:rPr>
          <w:sz w:val="20"/>
        </w:rPr>
      </w:pPr>
    </w:p>
    <w:p w14:paraId="2A26E7CC" w14:textId="5DF1B756" w:rsidR="004E099F" w:rsidRPr="006F4BE3" w:rsidRDefault="004E099F" w:rsidP="004E099F">
      <w:pPr>
        <w:pBdr>
          <w:bottom w:val="single" w:sz="12" w:space="1" w:color="auto"/>
        </w:pBdr>
        <w:rPr>
          <w:sz w:val="20"/>
        </w:rPr>
      </w:pPr>
      <w:r w:rsidRPr="006F4BE3">
        <w:rPr>
          <w:sz w:val="20"/>
        </w:rPr>
        <w:t>Name of SFA Official Conducting Monitoring:</w:t>
      </w:r>
      <w:r w:rsidR="00473FCF" w:rsidRPr="00473FCF">
        <w:rPr>
          <w:b/>
          <w:spacing w:val="-2"/>
          <w:sz w:val="20"/>
        </w:rPr>
        <w:t xml:space="preserve"> </w:t>
      </w:r>
      <w:sdt>
        <w:sdtPr>
          <w:rPr>
            <w:b/>
            <w:spacing w:val="-2"/>
            <w:sz w:val="20"/>
          </w:rPr>
          <w:id w:val="-655139336"/>
          <w:placeholder>
            <w:docPart w:val="7AC746D051364011A3AE445FF7C87CBE"/>
          </w:placeholder>
          <w:showingPlcHdr/>
        </w:sdtPr>
        <w:sdtContent>
          <w:r w:rsidR="00473FCF">
            <w:rPr>
              <w:rStyle w:val="PlaceholderText"/>
            </w:rPr>
            <w:t>Click here to enter text.</w:t>
          </w:r>
        </w:sdtContent>
      </w:sdt>
    </w:p>
    <w:p w14:paraId="3197347C" w14:textId="77777777" w:rsidR="004E099F" w:rsidRPr="006F4BE3" w:rsidRDefault="004E099F" w:rsidP="004E099F">
      <w:pPr>
        <w:pBdr>
          <w:bottom w:val="single" w:sz="12" w:space="1" w:color="auto"/>
        </w:pBdr>
        <w:rPr>
          <w:sz w:val="20"/>
        </w:rPr>
      </w:pPr>
    </w:p>
    <w:p w14:paraId="137D01CB" w14:textId="77777777" w:rsidR="004E099F" w:rsidRPr="006F4BE3" w:rsidRDefault="004E099F" w:rsidP="00280C7C">
      <w:pPr>
        <w:rPr>
          <w:sz w:val="20"/>
        </w:rPr>
      </w:pPr>
    </w:p>
    <w:p w14:paraId="16ACB69A" w14:textId="6E37267E" w:rsidR="00280C7C" w:rsidRPr="006F4BE3" w:rsidRDefault="00280C7C" w:rsidP="00280C7C">
      <w:pPr>
        <w:rPr>
          <w:sz w:val="20"/>
        </w:rPr>
      </w:pPr>
      <w:r w:rsidRPr="006F4BE3">
        <w:rPr>
          <w:sz w:val="20"/>
        </w:rPr>
        <w:t>Documents Needed to assess compliance:</w:t>
      </w:r>
      <w:r w:rsidR="00634498" w:rsidRPr="006F4BE3">
        <w:rPr>
          <w:sz w:val="20"/>
        </w:rPr>
        <w:t xml:space="preserve"> (For monthly records, a </w:t>
      </w:r>
      <w:r w:rsidR="002E51A5" w:rsidRPr="006F4BE3">
        <w:rPr>
          <w:sz w:val="20"/>
        </w:rPr>
        <w:t xml:space="preserve">review month </w:t>
      </w:r>
      <w:r w:rsidR="00634498" w:rsidRPr="006F4BE3">
        <w:rPr>
          <w:sz w:val="20"/>
        </w:rPr>
        <w:t xml:space="preserve">will be </w:t>
      </w:r>
      <w:r w:rsidR="008A080C" w:rsidRPr="006F4BE3">
        <w:rPr>
          <w:sz w:val="20"/>
        </w:rPr>
        <w:t xml:space="preserve">selected by the </w:t>
      </w:r>
      <w:r w:rsidR="006F4BE3" w:rsidRPr="006F4BE3">
        <w:rPr>
          <w:sz w:val="20"/>
        </w:rPr>
        <w:t>SFA</w:t>
      </w:r>
      <w:r w:rsidR="008A080C" w:rsidRPr="006F4BE3">
        <w:rPr>
          <w:sz w:val="20"/>
        </w:rPr>
        <w:t xml:space="preserve"> </w:t>
      </w:r>
      <w:r w:rsidR="00634498" w:rsidRPr="006F4BE3">
        <w:rPr>
          <w:sz w:val="20"/>
        </w:rPr>
        <w:t>prior to the monitoring activity)</w:t>
      </w:r>
    </w:p>
    <w:p w14:paraId="7AE5F275" w14:textId="79830775" w:rsidR="00280C7C" w:rsidRPr="006F4BE3" w:rsidRDefault="00E61E6E" w:rsidP="00280C7C">
      <w:pPr>
        <w:pStyle w:val="ListParagraph"/>
        <w:numPr>
          <w:ilvl w:val="0"/>
          <w:numId w:val="1"/>
        </w:numPr>
        <w:rPr>
          <w:sz w:val="20"/>
        </w:rPr>
      </w:pPr>
      <w:r w:rsidRPr="006F4BE3">
        <w:rPr>
          <w:sz w:val="20"/>
        </w:rPr>
        <w:t>Monthly Meal Count</w:t>
      </w:r>
      <w:r w:rsidR="00B304C9" w:rsidRPr="006F4BE3">
        <w:rPr>
          <w:sz w:val="20"/>
        </w:rPr>
        <w:t xml:space="preserve"> record</w:t>
      </w:r>
      <w:r w:rsidRPr="006F4BE3">
        <w:rPr>
          <w:sz w:val="20"/>
        </w:rPr>
        <w:t>s to show meal type and eligibility</w:t>
      </w:r>
      <w:r w:rsidR="00C64292" w:rsidRPr="006F4BE3">
        <w:rPr>
          <w:sz w:val="20"/>
        </w:rPr>
        <w:t>, including meals not claimed such as adult meals</w:t>
      </w:r>
    </w:p>
    <w:p w14:paraId="1142A2B6" w14:textId="41648020" w:rsidR="00E61E6E" w:rsidRPr="006F4BE3" w:rsidRDefault="00B304C9" w:rsidP="00280C7C">
      <w:pPr>
        <w:pStyle w:val="ListParagraph"/>
        <w:numPr>
          <w:ilvl w:val="0"/>
          <w:numId w:val="1"/>
        </w:numPr>
        <w:rPr>
          <w:sz w:val="20"/>
        </w:rPr>
      </w:pPr>
      <w:r w:rsidRPr="006F4BE3">
        <w:rPr>
          <w:sz w:val="20"/>
        </w:rPr>
        <w:t>Daily income records</w:t>
      </w:r>
      <w:r w:rsidR="00C64292" w:rsidRPr="006F4BE3">
        <w:rPr>
          <w:sz w:val="20"/>
        </w:rPr>
        <w:t>/point of sale reports</w:t>
      </w:r>
    </w:p>
    <w:p w14:paraId="42457CB9" w14:textId="18401BA0" w:rsidR="00B304C9" w:rsidRPr="006F4BE3" w:rsidRDefault="00B304C9" w:rsidP="00280C7C">
      <w:pPr>
        <w:pStyle w:val="ListParagraph"/>
        <w:numPr>
          <w:ilvl w:val="0"/>
          <w:numId w:val="1"/>
        </w:numPr>
        <w:rPr>
          <w:sz w:val="20"/>
        </w:rPr>
      </w:pPr>
      <w:r w:rsidRPr="006F4BE3">
        <w:rPr>
          <w:sz w:val="20"/>
        </w:rPr>
        <w:t>FSMC Contract</w:t>
      </w:r>
    </w:p>
    <w:p w14:paraId="6E708776" w14:textId="10FCD288" w:rsidR="00B304C9" w:rsidRPr="006F4BE3" w:rsidRDefault="00B304C9" w:rsidP="00280C7C">
      <w:pPr>
        <w:pStyle w:val="ListParagraph"/>
        <w:numPr>
          <w:ilvl w:val="0"/>
          <w:numId w:val="1"/>
        </w:numPr>
        <w:rPr>
          <w:sz w:val="20"/>
        </w:rPr>
      </w:pPr>
      <w:r w:rsidRPr="006F4BE3">
        <w:rPr>
          <w:sz w:val="20"/>
        </w:rPr>
        <w:t>FSMC Monthly Invoices</w:t>
      </w:r>
      <w:r w:rsidR="00C64292" w:rsidRPr="006F4BE3">
        <w:rPr>
          <w:sz w:val="20"/>
        </w:rPr>
        <w:t xml:space="preserve"> and supporting documentation (Fixed-Price: meal counts, meal equivalent information/calculations, catering information, if applicable. Cost-Reimbursable: Source documents such as receipts/invoices for items on monthly FSMC invoice)</w:t>
      </w:r>
    </w:p>
    <w:p w14:paraId="413D38E4" w14:textId="1BB932D0" w:rsidR="00B304C9" w:rsidRPr="006F4BE3" w:rsidRDefault="00B304C9" w:rsidP="00280C7C">
      <w:pPr>
        <w:pStyle w:val="ListParagraph"/>
        <w:numPr>
          <w:ilvl w:val="0"/>
          <w:numId w:val="1"/>
        </w:numPr>
        <w:rPr>
          <w:sz w:val="20"/>
        </w:rPr>
      </w:pPr>
      <w:r w:rsidRPr="006F4BE3">
        <w:rPr>
          <w:sz w:val="20"/>
        </w:rPr>
        <w:t>FMSC Timesheets</w:t>
      </w:r>
    </w:p>
    <w:p w14:paraId="2ADF14F4" w14:textId="3E8AD20B" w:rsidR="00B304C9" w:rsidRPr="006F4BE3" w:rsidRDefault="000153F9" w:rsidP="00280C7C">
      <w:pPr>
        <w:pStyle w:val="ListParagraph"/>
        <w:numPr>
          <w:ilvl w:val="0"/>
          <w:numId w:val="1"/>
        </w:numPr>
        <w:rPr>
          <w:sz w:val="20"/>
        </w:rPr>
      </w:pPr>
      <w:r w:rsidRPr="006F4BE3">
        <w:rPr>
          <w:sz w:val="20"/>
        </w:rPr>
        <w:t xml:space="preserve">Child nutrition general ledger showing FSMC invoices </w:t>
      </w:r>
      <w:proofErr w:type="gramStart"/>
      <w:r w:rsidRPr="006F4BE3">
        <w:rPr>
          <w:sz w:val="20"/>
        </w:rPr>
        <w:t>paid</w:t>
      </w:r>
      <w:proofErr w:type="gramEnd"/>
    </w:p>
    <w:p w14:paraId="70073EDE" w14:textId="77777777" w:rsidR="00280C7C" w:rsidRPr="006F4BE3" w:rsidRDefault="00280C7C"/>
    <w:tbl>
      <w:tblPr>
        <w:tblStyle w:val="TableGrid"/>
        <w:tblW w:w="10150" w:type="dxa"/>
        <w:tblLayout w:type="fixed"/>
        <w:tblLook w:val="04A0" w:firstRow="1" w:lastRow="0" w:firstColumn="1" w:lastColumn="0" w:noHBand="0" w:noVBand="1"/>
      </w:tblPr>
      <w:tblGrid>
        <w:gridCol w:w="4315"/>
        <w:gridCol w:w="4140"/>
        <w:gridCol w:w="1695"/>
      </w:tblGrid>
      <w:tr w:rsidR="00280C7C" w:rsidRPr="006F4BE3" w14:paraId="14743890" w14:textId="77777777" w:rsidTr="00280C7C">
        <w:tc>
          <w:tcPr>
            <w:tcW w:w="4315" w:type="dxa"/>
          </w:tcPr>
          <w:p w14:paraId="1CC91B6C" w14:textId="77777777" w:rsidR="00280C7C" w:rsidRPr="006F4BE3" w:rsidRDefault="00280C7C" w:rsidP="00702BF4">
            <w:pPr>
              <w:rPr>
                <w:b/>
                <w:spacing w:val="-2"/>
                <w:sz w:val="24"/>
              </w:rPr>
            </w:pPr>
            <w:r w:rsidRPr="006F4BE3">
              <w:rPr>
                <w:b/>
                <w:spacing w:val="-2"/>
                <w:sz w:val="24"/>
              </w:rPr>
              <w:t>Financial</w:t>
            </w:r>
            <w:r w:rsidRPr="006F4BE3">
              <w:rPr>
                <w:b/>
                <w:sz w:val="24"/>
              </w:rPr>
              <w:t xml:space="preserve"> </w:t>
            </w:r>
            <w:r w:rsidRPr="006F4BE3">
              <w:rPr>
                <w:b/>
                <w:spacing w:val="-2"/>
                <w:sz w:val="24"/>
              </w:rPr>
              <w:t>Accountability</w:t>
            </w:r>
            <w:r w:rsidRPr="006F4BE3">
              <w:rPr>
                <w:b/>
                <w:spacing w:val="2"/>
                <w:sz w:val="24"/>
              </w:rPr>
              <w:t xml:space="preserve"> </w:t>
            </w:r>
            <w:r w:rsidRPr="006F4BE3">
              <w:rPr>
                <w:b/>
                <w:spacing w:val="-2"/>
                <w:sz w:val="24"/>
              </w:rPr>
              <w:t>Procedures</w:t>
            </w:r>
          </w:p>
        </w:tc>
        <w:tc>
          <w:tcPr>
            <w:tcW w:w="4140" w:type="dxa"/>
          </w:tcPr>
          <w:p w14:paraId="6A2DBB73" w14:textId="77777777" w:rsidR="00280C7C" w:rsidRPr="006F4BE3" w:rsidRDefault="00280C7C" w:rsidP="00702BF4">
            <w:pPr>
              <w:rPr>
                <w:rFonts w:ascii="Times New Roman" w:hAnsi="Times New Roman" w:cs="Times New Roman"/>
                <w:bCs/>
                <w:sz w:val="28"/>
                <w:szCs w:val="28"/>
              </w:rPr>
            </w:pPr>
          </w:p>
        </w:tc>
        <w:tc>
          <w:tcPr>
            <w:tcW w:w="1695" w:type="dxa"/>
          </w:tcPr>
          <w:p w14:paraId="777D13F9" w14:textId="77777777" w:rsidR="00280C7C" w:rsidRPr="006F4BE3" w:rsidRDefault="00280C7C" w:rsidP="00702BF4">
            <w:pPr>
              <w:rPr>
                <w:rFonts w:ascii="Times New Roman" w:hAnsi="Times New Roman" w:cs="Times New Roman"/>
                <w:bCs/>
                <w:sz w:val="28"/>
                <w:szCs w:val="28"/>
              </w:rPr>
            </w:pPr>
          </w:p>
        </w:tc>
      </w:tr>
      <w:tr w:rsidR="00280C7C" w:rsidRPr="006F4BE3" w14:paraId="694FC2B9" w14:textId="77777777" w:rsidTr="00280C7C">
        <w:tc>
          <w:tcPr>
            <w:tcW w:w="4315" w:type="dxa"/>
          </w:tcPr>
          <w:p w14:paraId="4EA6C6FB" w14:textId="26C5203B" w:rsidR="00FD0C81" w:rsidRPr="00FD0C81" w:rsidRDefault="002A6BB0" w:rsidP="00702BF4">
            <w:pPr>
              <w:rPr>
                <w:rStyle w:val="cf01"/>
                <w:rFonts w:ascii="Bookman Old Style" w:hAnsi="Bookman Old Style"/>
                <w:sz w:val="22"/>
                <w:szCs w:val="22"/>
              </w:rPr>
            </w:pPr>
            <w:r w:rsidRPr="006F4BE3">
              <w:t>1</w:t>
            </w:r>
            <w:r w:rsidR="00280C7C" w:rsidRPr="006F4BE3">
              <w:t xml:space="preserve">. </w:t>
            </w:r>
            <w:r w:rsidR="00FD0C81" w:rsidRPr="00FD0C81">
              <w:rPr>
                <w:rStyle w:val="cf01"/>
                <w:rFonts w:ascii="Bookman Old Style" w:hAnsi="Bookman Old Style"/>
                <w:sz w:val="22"/>
                <w:szCs w:val="22"/>
              </w:rPr>
              <w:t>Does the FSMC use an electronic point of sale (POS) system to record daily meal counts at the time of service?</w:t>
            </w:r>
          </w:p>
          <w:p w14:paraId="3E3A8901" w14:textId="66A6CFB1" w:rsidR="00FD0C81" w:rsidRDefault="00FD0C81" w:rsidP="00702BF4">
            <w:pPr>
              <w:rPr>
                <w:rStyle w:val="cf01"/>
              </w:rPr>
            </w:pPr>
          </w:p>
          <w:p w14:paraId="287A9B75" w14:textId="60215AB0" w:rsidR="00FD0C81" w:rsidRPr="00FD0C81" w:rsidRDefault="00FD0C81" w:rsidP="00FD0C81">
            <w:pPr>
              <w:pStyle w:val="ListParagraph"/>
              <w:numPr>
                <w:ilvl w:val="0"/>
                <w:numId w:val="4"/>
              </w:numPr>
              <w:rPr>
                <w:rStyle w:val="cf01"/>
                <w:rFonts w:ascii="Bookman Old Style" w:hAnsi="Bookman Old Style" w:cs="Bookman Old Style"/>
                <w:sz w:val="22"/>
                <w:szCs w:val="22"/>
              </w:rPr>
            </w:pPr>
            <w:r w:rsidRPr="00FD0C81">
              <w:t xml:space="preserve">If yes, </w:t>
            </w:r>
            <w:r w:rsidRPr="00FD0C81">
              <w:rPr>
                <w:rStyle w:val="cf01"/>
                <w:rFonts w:ascii="Bookman Old Style" w:hAnsi="Bookman Old Style"/>
                <w:sz w:val="22"/>
                <w:szCs w:val="22"/>
              </w:rPr>
              <w:t>does the system provide a detail of counts by individual student, based on eligibility status, as well as counts related to non-reimbursable meals (i.e. adult meals)</w:t>
            </w:r>
          </w:p>
          <w:p w14:paraId="7AA0F7FD" w14:textId="61BFE7CB" w:rsidR="00FD0C81" w:rsidRPr="00FD0C81" w:rsidRDefault="00FD0C81" w:rsidP="00FD0C81">
            <w:pPr>
              <w:pStyle w:val="ListParagraph"/>
              <w:numPr>
                <w:ilvl w:val="0"/>
                <w:numId w:val="4"/>
              </w:numPr>
            </w:pPr>
            <w:r>
              <w:rPr>
                <w:rStyle w:val="cf01"/>
                <w:rFonts w:ascii="Bookman Old Style" w:hAnsi="Bookman Old Style"/>
                <w:sz w:val="22"/>
                <w:szCs w:val="22"/>
              </w:rPr>
              <w:t>I</w:t>
            </w:r>
            <w:r w:rsidRPr="00FD0C81">
              <w:rPr>
                <w:rStyle w:val="cf01"/>
                <w:rFonts w:ascii="Bookman Old Style" w:hAnsi="Bookman Old Style"/>
                <w:sz w:val="22"/>
                <w:szCs w:val="22"/>
              </w:rPr>
              <w:t>f no, do the food service daily meal count records maintained accurately reflect the counts of student and adult meals by meal type and eligibility category?</w:t>
            </w:r>
          </w:p>
          <w:p w14:paraId="204470B1" w14:textId="77777777" w:rsidR="00FD0C81" w:rsidRDefault="00FD0C81" w:rsidP="00FD0C81">
            <w:pPr>
              <w:rPr>
                <w:i/>
                <w:iCs/>
              </w:rPr>
            </w:pPr>
            <w:r w:rsidRPr="006F4BE3">
              <w:rPr>
                <w:i/>
                <w:iCs/>
              </w:rPr>
              <w:t>7 CFR 210.9(c)(3)</w:t>
            </w:r>
          </w:p>
          <w:p w14:paraId="30132E64" w14:textId="77777777" w:rsidR="00CC30C2" w:rsidRPr="006F4BE3" w:rsidRDefault="00CC30C2" w:rsidP="00702BF4">
            <w:pPr>
              <w:rPr>
                <w:i/>
                <w:iCs/>
              </w:rPr>
            </w:pPr>
          </w:p>
          <w:p w14:paraId="1EDCEA32" w14:textId="77777777" w:rsidR="00CC30C2" w:rsidRPr="006F4BE3" w:rsidRDefault="00CC30C2" w:rsidP="00CC30C2">
            <w:pPr>
              <w:jc w:val="center"/>
              <w:rPr>
                <w:i/>
                <w:iCs/>
                <w:sz w:val="18"/>
                <w:szCs w:val="18"/>
              </w:rPr>
            </w:pPr>
            <w:r w:rsidRPr="006F4BE3">
              <w:rPr>
                <w:i/>
                <w:iCs/>
                <w:sz w:val="18"/>
                <w:szCs w:val="18"/>
              </w:rPr>
              <w:t>Validation Activity:</w:t>
            </w:r>
          </w:p>
          <w:p w14:paraId="18C5D976" w14:textId="6DA28BA2" w:rsidR="00FD0C81" w:rsidRDefault="00FD0C81" w:rsidP="00CC30C2">
            <w:pPr>
              <w:jc w:val="center"/>
              <w:rPr>
                <w:rStyle w:val="cf01"/>
                <w:rFonts w:ascii="Bookman Old Style" w:hAnsi="Bookman Old Style"/>
              </w:rPr>
            </w:pPr>
            <w:r w:rsidRPr="00FD0C81">
              <w:rPr>
                <w:i/>
                <w:iCs/>
                <w:sz w:val="18"/>
                <w:szCs w:val="18"/>
              </w:rPr>
              <w:t xml:space="preserve">Electronic POS: </w:t>
            </w:r>
            <w:r w:rsidRPr="00FD0C81">
              <w:rPr>
                <w:rStyle w:val="cf01"/>
                <w:rFonts w:ascii="Bookman Old Style" w:hAnsi="Bookman Old Style"/>
              </w:rPr>
              <w:t xml:space="preserve">Review the daily and monthly consolidated meal counts </w:t>
            </w:r>
            <w:r w:rsidR="00C84AB1">
              <w:rPr>
                <w:rStyle w:val="cf01"/>
                <w:rFonts w:ascii="Bookman Old Style" w:hAnsi="Bookman Old Style"/>
              </w:rPr>
              <w:t xml:space="preserve">to identify if </w:t>
            </w:r>
            <w:r w:rsidR="00C84AB1">
              <w:rPr>
                <w:rStyle w:val="cf01"/>
                <w:rFonts w:ascii="Bookman Old Style" w:hAnsi="Bookman Old Style"/>
              </w:rPr>
              <w:lastRenderedPageBreak/>
              <w:t>reimbursable meals and non-reimbursable meals are being recorded/tracked.</w:t>
            </w:r>
          </w:p>
          <w:p w14:paraId="0FD3AE61" w14:textId="77777777" w:rsidR="00C84AB1" w:rsidRPr="00FD0C81" w:rsidRDefault="00C84AB1" w:rsidP="00CC30C2">
            <w:pPr>
              <w:jc w:val="center"/>
              <w:rPr>
                <w:i/>
                <w:iCs/>
                <w:sz w:val="18"/>
                <w:szCs w:val="18"/>
              </w:rPr>
            </w:pPr>
          </w:p>
          <w:p w14:paraId="3192DC20" w14:textId="7A442870" w:rsidR="00CC30C2" w:rsidRPr="006F4BE3" w:rsidRDefault="00FD0C81" w:rsidP="00CC30C2">
            <w:pPr>
              <w:jc w:val="center"/>
              <w:rPr>
                <w:b/>
                <w:i/>
                <w:iCs/>
                <w:spacing w:val="-2"/>
                <w:sz w:val="24"/>
              </w:rPr>
            </w:pPr>
            <w:r>
              <w:rPr>
                <w:i/>
                <w:iCs/>
                <w:sz w:val="18"/>
                <w:szCs w:val="18"/>
              </w:rPr>
              <w:t xml:space="preserve">Manual Meal Counting: </w:t>
            </w:r>
            <w:r w:rsidR="00D31C66" w:rsidRPr="006F4BE3">
              <w:rPr>
                <w:i/>
                <w:iCs/>
                <w:sz w:val="18"/>
                <w:szCs w:val="18"/>
              </w:rPr>
              <w:t>Review the daily and</w:t>
            </w:r>
            <w:r w:rsidR="00F45617">
              <w:rPr>
                <w:i/>
                <w:iCs/>
                <w:sz w:val="18"/>
                <w:szCs w:val="18"/>
              </w:rPr>
              <w:t xml:space="preserve"> </w:t>
            </w:r>
            <w:r w:rsidR="00D31C66" w:rsidRPr="006F4BE3">
              <w:rPr>
                <w:i/>
                <w:iCs/>
                <w:sz w:val="18"/>
                <w:szCs w:val="18"/>
              </w:rPr>
              <w:t xml:space="preserve">monthly </w:t>
            </w:r>
            <w:r w:rsidR="00C84AB1">
              <w:rPr>
                <w:i/>
                <w:iCs/>
                <w:sz w:val="18"/>
                <w:szCs w:val="18"/>
              </w:rPr>
              <w:t>consolidated</w:t>
            </w:r>
            <w:r w:rsidR="001012AF">
              <w:rPr>
                <w:i/>
                <w:iCs/>
                <w:sz w:val="18"/>
                <w:szCs w:val="18"/>
              </w:rPr>
              <w:t xml:space="preserve"> </w:t>
            </w:r>
            <w:r w:rsidR="00F45617">
              <w:rPr>
                <w:i/>
                <w:iCs/>
                <w:sz w:val="18"/>
                <w:szCs w:val="18"/>
              </w:rPr>
              <w:t xml:space="preserve">meal counts </w:t>
            </w:r>
            <w:r w:rsidR="00D31C66" w:rsidRPr="006F4BE3">
              <w:rPr>
                <w:i/>
                <w:iCs/>
                <w:sz w:val="18"/>
                <w:szCs w:val="18"/>
              </w:rPr>
              <w:t xml:space="preserve">for each meal service. </w:t>
            </w:r>
            <w:r w:rsidR="008E250E" w:rsidRPr="006F4BE3">
              <w:rPr>
                <w:i/>
                <w:iCs/>
                <w:sz w:val="18"/>
                <w:szCs w:val="18"/>
              </w:rPr>
              <w:t xml:space="preserve">Determine an independent count of meals served by totaling each daily meal count sheet. </w:t>
            </w:r>
            <w:r w:rsidR="00D31C66" w:rsidRPr="006F4BE3">
              <w:rPr>
                <w:i/>
                <w:iCs/>
                <w:sz w:val="18"/>
                <w:szCs w:val="18"/>
              </w:rPr>
              <w:t xml:space="preserve">Compare </w:t>
            </w:r>
            <w:r w:rsidR="00C84AB1">
              <w:rPr>
                <w:i/>
                <w:iCs/>
                <w:sz w:val="18"/>
                <w:szCs w:val="18"/>
              </w:rPr>
              <w:t>daily counts to the consolidated counts.</w:t>
            </w:r>
            <w:r w:rsidR="00D31C66" w:rsidRPr="006F4BE3">
              <w:rPr>
                <w:i/>
                <w:iCs/>
                <w:sz w:val="18"/>
                <w:szCs w:val="18"/>
              </w:rPr>
              <w:t xml:space="preserve"> </w:t>
            </w:r>
          </w:p>
        </w:tc>
        <w:tc>
          <w:tcPr>
            <w:tcW w:w="4140" w:type="dxa"/>
          </w:tcPr>
          <w:p w14:paraId="6A138639" w14:textId="77777777" w:rsidR="00280C7C" w:rsidRPr="006F4BE3" w:rsidRDefault="00280C7C" w:rsidP="00702BF4">
            <w:pPr>
              <w:rPr>
                <w:rFonts w:cs="Times New Roman"/>
                <w:bCs/>
                <w:sz w:val="20"/>
                <w:szCs w:val="20"/>
              </w:rPr>
            </w:pPr>
            <w:r w:rsidRPr="006F4BE3">
              <w:rPr>
                <w:rFonts w:cs="Times New Roman"/>
                <w:b/>
                <w:sz w:val="20"/>
                <w:szCs w:val="20"/>
              </w:rPr>
              <w:lastRenderedPageBreak/>
              <w:t>Yes</w:t>
            </w:r>
            <w:r w:rsidRPr="006F4BE3">
              <w:rPr>
                <w:rFonts w:cs="Times New Roman"/>
                <w:bCs/>
                <w:sz w:val="20"/>
                <w:szCs w:val="20"/>
              </w:rPr>
              <w:t>: Meal count records for daily food service accurately reflect the counts of student and adult meals by meal type and eligibility category.</w:t>
            </w:r>
          </w:p>
          <w:p w14:paraId="0A11274E" w14:textId="1E72F607"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Daily meal count records reflect inaccuracies in one or more of the following areas: student counts, adult meal counts, meal type, and eligibility category.</w:t>
            </w:r>
          </w:p>
          <w:p w14:paraId="4F1D92B5" w14:textId="70123737" w:rsidR="00280C7C" w:rsidRPr="006F4BE3" w:rsidRDefault="00280C7C" w:rsidP="00702BF4">
            <w:pPr>
              <w:rPr>
                <w:rFonts w:ascii="Times New Roman" w:hAnsi="Times New Roman" w:cs="Times New Roman"/>
                <w:bCs/>
                <w:sz w:val="28"/>
                <w:szCs w:val="28"/>
              </w:rPr>
            </w:pPr>
          </w:p>
        </w:tc>
        <w:tc>
          <w:tcPr>
            <w:tcW w:w="1695" w:type="dxa"/>
          </w:tcPr>
          <w:p w14:paraId="3C920C83" w14:textId="77777777" w:rsidR="00280C7C" w:rsidRPr="006F4BE3" w:rsidRDefault="00280C7C" w:rsidP="00702BF4">
            <w:pPr>
              <w:rPr>
                <w:rFonts w:cs="Times New Roman"/>
                <w:b/>
                <w:sz w:val="20"/>
                <w:szCs w:val="20"/>
              </w:rPr>
            </w:pPr>
            <w:r w:rsidRPr="006F4BE3">
              <w:rPr>
                <w:rFonts w:cs="Times New Roman"/>
                <w:b/>
                <w:sz w:val="20"/>
                <w:szCs w:val="20"/>
              </w:rPr>
              <w:t xml:space="preserve">Yes </w:t>
            </w:r>
          </w:p>
          <w:p w14:paraId="49F6C080" w14:textId="260C7CF8" w:rsidR="00280C7C" w:rsidRPr="006F4BE3" w:rsidRDefault="00473FCF" w:rsidP="00702BF4">
            <w:pPr>
              <w:rPr>
                <w:rFonts w:cs="Times New Roman"/>
                <w:b/>
                <w:sz w:val="20"/>
                <w:szCs w:val="20"/>
              </w:rPr>
            </w:pPr>
            <w:sdt>
              <w:sdtPr>
                <w:rPr>
                  <w:rFonts w:cs="Times New Roman"/>
                  <w:bCs/>
                  <w:sz w:val="28"/>
                  <w:szCs w:val="28"/>
                </w:rPr>
                <w:id w:val="-33992739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1A43D036" w14:textId="77777777" w:rsidR="00280C7C" w:rsidRPr="006F4BE3" w:rsidRDefault="00280C7C" w:rsidP="00702BF4">
            <w:pPr>
              <w:rPr>
                <w:rFonts w:cs="Times New Roman"/>
                <w:b/>
                <w:sz w:val="20"/>
                <w:szCs w:val="20"/>
              </w:rPr>
            </w:pPr>
          </w:p>
          <w:p w14:paraId="63CB68E4" w14:textId="77777777" w:rsidR="002A6BB0" w:rsidRPr="006F4BE3" w:rsidRDefault="002A6BB0" w:rsidP="00702BF4">
            <w:pPr>
              <w:rPr>
                <w:rFonts w:cs="Times New Roman"/>
                <w:b/>
                <w:sz w:val="20"/>
                <w:szCs w:val="20"/>
              </w:rPr>
            </w:pPr>
          </w:p>
          <w:p w14:paraId="369755B3" w14:textId="227E155F"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66BF82B3" w14:textId="07B2BD7B" w:rsidR="00280C7C" w:rsidRPr="006F4BE3" w:rsidRDefault="00473FCF" w:rsidP="00702BF4">
            <w:pPr>
              <w:rPr>
                <w:rFonts w:cs="Times New Roman"/>
                <w:b/>
                <w:sz w:val="20"/>
                <w:szCs w:val="20"/>
              </w:rPr>
            </w:pPr>
            <w:sdt>
              <w:sdtPr>
                <w:rPr>
                  <w:rFonts w:cs="Times New Roman"/>
                  <w:bCs/>
                  <w:sz w:val="28"/>
                  <w:szCs w:val="28"/>
                </w:rPr>
                <w:id w:val="-29406556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6D9E3478" w14:textId="66852A12" w:rsidR="00280C7C" w:rsidRPr="006F4BE3" w:rsidRDefault="00280C7C" w:rsidP="00702BF4">
            <w:pPr>
              <w:rPr>
                <w:rFonts w:cs="Times New Roman"/>
                <w:b/>
                <w:sz w:val="20"/>
                <w:szCs w:val="20"/>
              </w:rPr>
            </w:pPr>
          </w:p>
        </w:tc>
      </w:tr>
      <w:tr w:rsidR="00280C7C" w:rsidRPr="006F4BE3" w14:paraId="189AAD5A" w14:textId="77777777" w:rsidTr="00280C7C">
        <w:tc>
          <w:tcPr>
            <w:tcW w:w="4315" w:type="dxa"/>
          </w:tcPr>
          <w:p w14:paraId="33EE1909" w14:textId="59941FCA" w:rsidR="00280C7C" w:rsidRPr="006F4BE3" w:rsidRDefault="00280C7C" w:rsidP="00702BF4">
            <w:pPr>
              <w:rPr>
                <w:spacing w:val="-2"/>
              </w:rPr>
            </w:pPr>
            <w:r w:rsidRPr="006F4BE3">
              <w:t>2. The FSMC maintains records to support the Claims for Reimbursement, reports claim information to the SFA promptly</w:t>
            </w:r>
            <w:r w:rsidRPr="006F4BE3">
              <w:rPr>
                <w:spacing w:val="-5"/>
              </w:rPr>
              <w:t xml:space="preserve"> </w:t>
            </w:r>
            <w:r w:rsidRPr="006F4BE3">
              <w:t>at</w:t>
            </w:r>
            <w:r w:rsidRPr="006F4BE3">
              <w:rPr>
                <w:spacing w:val="-6"/>
              </w:rPr>
              <w:t xml:space="preserve"> </w:t>
            </w:r>
            <w:r w:rsidRPr="006F4BE3">
              <w:t>the</w:t>
            </w:r>
            <w:r w:rsidRPr="006F4BE3">
              <w:rPr>
                <w:spacing w:val="-7"/>
              </w:rPr>
              <w:t xml:space="preserve"> </w:t>
            </w:r>
            <w:r w:rsidRPr="006F4BE3">
              <w:t>end</w:t>
            </w:r>
            <w:r w:rsidRPr="006F4BE3">
              <w:rPr>
                <w:spacing w:val="-8"/>
              </w:rPr>
              <w:t xml:space="preserve"> </w:t>
            </w:r>
            <w:r w:rsidRPr="006F4BE3">
              <w:t>of</w:t>
            </w:r>
            <w:r w:rsidRPr="006F4BE3">
              <w:rPr>
                <w:spacing w:val="-11"/>
              </w:rPr>
              <w:t xml:space="preserve"> </w:t>
            </w:r>
            <w:r w:rsidRPr="006F4BE3">
              <w:t>each</w:t>
            </w:r>
            <w:r w:rsidRPr="006F4BE3">
              <w:rPr>
                <w:spacing w:val="-7"/>
              </w:rPr>
              <w:t xml:space="preserve"> </w:t>
            </w:r>
            <w:r w:rsidRPr="006F4BE3">
              <w:t>month,</w:t>
            </w:r>
            <w:r w:rsidRPr="006F4BE3">
              <w:rPr>
                <w:spacing w:val="-8"/>
              </w:rPr>
              <w:t xml:space="preserve"> </w:t>
            </w:r>
            <w:r w:rsidRPr="006F4BE3">
              <w:t>and</w:t>
            </w:r>
            <w:r w:rsidRPr="006F4BE3">
              <w:rPr>
                <w:spacing w:val="-6"/>
              </w:rPr>
              <w:t xml:space="preserve"> </w:t>
            </w:r>
            <w:r w:rsidRPr="006F4BE3">
              <w:t>has</w:t>
            </w:r>
            <w:r w:rsidRPr="006F4BE3">
              <w:rPr>
                <w:spacing w:val="-7"/>
              </w:rPr>
              <w:t xml:space="preserve"> </w:t>
            </w:r>
            <w:r w:rsidRPr="006F4BE3">
              <w:t>meal</w:t>
            </w:r>
            <w:r w:rsidRPr="006F4BE3">
              <w:rPr>
                <w:spacing w:val="-9"/>
              </w:rPr>
              <w:t xml:space="preserve"> </w:t>
            </w:r>
            <w:r w:rsidRPr="006F4BE3">
              <w:t xml:space="preserve">count records for meals not covered by the Claim e.g., adult </w:t>
            </w:r>
            <w:r w:rsidRPr="006F4BE3">
              <w:rPr>
                <w:spacing w:val="-2"/>
              </w:rPr>
              <w:t xml:space="preserve">meals. </w:t>
            </w:r>
          </w:p>
          <w:p w14:paraId="37C1B985" w14:textId="4168AC1F" w:rsidR="00280C7C" w:rsidRDefault="00280C7C" w:rsidP="00702BF4">
            <w:pPr>
              <w:rPr>
                <w:i/>
                <w:iCs/>
                <w:spacing w:val="-2"/>
              </w:rPr>
            </w:pPr>
            <w:r w:rsidRPr="006F4BE3">
              <w:rPr>
                <w:i/>
                <w:iCs/>
                <w:spacing w:val="-2"/>
              </w:rPr>
              <w:t>7 CFR 210.16(c)(1)</w:t>
            </w:r>
          </w:p>
          <w:p w14:paraId="679FF2B5" w14:textId="77777777" w:rsidR="00D67D30" w:rsidRPr="006F4BE3" w:rsidRDefault="00D67D30" w:rsidP="00702BF4">
            <w:pPr>
              <w:rPr>
                <w:i/>
                <w:iCs/>
                <w:spacing w:val="-2"/>
              </w:rPr>
            </w:pPr>
          </w:p>
          <w:p w14:paraId="7FD59555" w14:textId="77777777" w:rsidR="00D31C66" w:rsidRPr="006F4BE3" w:rsidRDefault="008E250E" w:rsidP="00D31C66">
            <w:pPr>
              <w:jc w:val="center"/>
              <w:rPr>
                <w:i/>
                <w:iCs/>
                <w:spacing w:val="-2"/>
                <w:sz w:val="18"/>
                <w:szCs w:val="18"/>
              </w:rPr>
            </w:pPr>
            <w:r w:rsidRPr="006F4BE3">
              <w:rPr>
                <w:i/>
                <w:iCs/>
                <w:spacing w:val="-2"/>
                <w:sz w:val="18"/>
                <w:szCs w:val="18"/>
              </w:rPr>
              <w:t>Validation Activity:</w:t>
            </w:r>
          </w:p>
          <w:p w14:paraId="50434257" w14:textId="153223C4" w:rsidR="008E250E" w:rsidRPr="006F4BE3" w:rsidRDefault="008E250E" w:rsidP="00D31C66">
            <w:pPr>
              <w:jc w:val="center"/>
              <w:rPr>
                <w:b/>
                <w:i/>
                <w:iCs/>
                <w:spacing w:val="-2"/>
                <w:sz w:val="24"/>
              </w:rPr>
            </w:pPr>
            <w:r w:rsidRPr="006F4BE3">
              <w:rPr>
                <w:i/>
                <w:iCs/>
                <w:spacing w:val="-2"/>
                <w:sz w:val="18"/>
                <w:szCs w:val="18"/>
              </w:rPr>
              <w:t>Compare the total meals claimed on the Claim for Reimbursement to the total on the</w:t>
            </w:r>
            <w:r w:rsidR="00FD0C81">
              <w:rPr>
                <w:i/>
                <w:iCs/>
                <w:spacing w:val="-2"/>
                <w:sz w:val="18"/>
                <w:szCs w:val="18"/>
              </w:rPr>
              <w:t xml:space="preserve"> consolidated meal counts</w:t>
            </w:r>
            <w:r w:rsidR="00241039">
              <w:rPr>
                <w:i/>
                <w:iCs/>
                <w:spacing w:val="-2"/>
                <w:sz w:val="18"/>
                <w:szCs w:val="18"/>
              </w:rPr>
              <w:t>, and FSMC invoice</w:t>
            </w:r>
            <w:r w:rsidRPr="006F4BE3">
              <w:rPr>
                <w:i/>
                <w:iCs/>
                <w:spacing w:val="-2"/>
                <w:sz w:val="18"/>
                <w:szCs w:val="18"/>
              </w:rPr>
              <w:t>. Note date of Claim submission. Ensure non-reimbursable meals are recorded on the production records.</w:t>
            </w:r>
          </w:p>
        </w:tc>
        <w:tc>
          <w:tcPr>
            <w:tcW w:w="4140" w:type="dxa"/>
          </w:tcPr>
          <w:p w14:paraId="3F54D5CD" w14:textId="3B5534CC" w:rsidR="00280C7C" w:rsidRPr="006F4BE3" w:rsidRDefault="00280C7C" w:rsidP="00702BF4">
            <w:pPr>
              <w:rPr>
                <w:rFonts w:cs="Times New Roman"/>
                <w:bCs/>
                <w:sz w:val="20"/>
                <w:szCs w:val="20"/>
              </w:rPr>
            </w:pPr>
            <w:r w:rsidRPr="006F4BE3">
              <w:rPr>
                <w:rFonts w:cs="Times New Roman"/>
                <w:b/>
                <w:sz w:val="20"/>
                <w:szCs w:val="20"/>
              </w:rPr>
              <w:t>Yes</w:t>
            </w:r>
            <w:r w:rsidRPr="006F4BE3">
              <w:rPr>
                <w:rFonts w:cs="Times New Roman"/>
                <w:bCs/>
                <w:sz w:val="20"/>
                <w:szCs w:val="20"/>
              </w:rPr>
              <w:t xml:space="preserve">: The FSMC maintains records necessary to support claims for reimbursement, reports claim information promptly to the SFA at the end of the month, and </w:t>
            </w:r>
            <w:r w:rsidR="007242CA" w:rsidRPr="006F4BE3">
              <w:rPr>
                <w:rFonts w:cs="Times New Roman"/>
                <w:bCs/>
                <w:sz w:val="20"/>
                <w:szCs w:val="20"/>
              </w:rPr>
              <w:t xml:space="preserve">documents </w:t>
            </w:r>
            <w:r w:rsidRPr="006F4BE3">
              <w:rPr>
                <w:rFonts w:cs="Times New Roman"/>
                <w:bCs/>
                <w:sz w:val="20"/>
                <w:szCs w:val="20"/>
              </w:rPr>
              <w:t>meal count records for any meals not covered by the claim.</w:t>
            </w:r>
          </w:p>
          <w:p w14:paraId="38F36489" w14:textId="78656D05"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The FSMC does not maintain the necessary records to support claims for reimbursement, and/or does not report claim information to the SFA at the end of the month, and/or does not have meal count records for any meals not covered by the claim.</w:t>
            </w:r>
          </w:p>
        </w:tc>
        <w:tc>
          <w:tcPr>
            <w:tcW w:w="1695" w:type="dxa"/>
          </w:tcPr>
          <w:p w14:paraId="6C64AA24" w14:textId="77777777" w:rsidR="00280C7C" w:rsidRPr="006F4BE3" w:rsidRDefault="00280C7C" w:rsidP="00702BF4">
            <w:pPr>
              <w:rPr>
                <w:rFonts w:cs="Times New Roman"/>
                <w:b/>
                <w:sz w:val="20"/>
                <w:szCs w:val="20"/>
              </w:rPr>
            </w:pPr>
            <w:r w:rsidRPr="006F4BE3">
              <w:rPr>
                <w:rFonts w:cs="Times New Roman"/>
                <w:b/>
                <w:sz w:val="20"/>
                <w:szCs w:val="20"/>
              </w:rPr>
              <w:t xml:space="preserve">Yes </w:t>
            </w:r>
          </w:p>
          <w:p w14:paraId="6CE02721" w14:textId="37C779DF" w:rsidR="00280C7C" w:rsidRPr="006F4BE3" w:rsidRDefault="00473FCF" w:rsidP="00702BF4">
            <w:pPr>
              <w:rPr>
                <w:rFonts w:cs="Times New Roman"/>
                <w:b/>
                <w:sz w:val="20"/>
                <w:szCs w:val="20"/>
              </w:rPr>
            </w:pPr>
            <w:sdt>
              <w:sdtPr>
                <w:rPr>
                  <w:rFonts w:cs="Times New Roman"/>
                  <w:bCs/>
                  <w:sz w:val="28"/>
                  <w:szCs w:val="28"/>
                </w:rPr>
                <w:id w:val="109351565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6E4A0729" w14:textId="77777777" w:rsidR="00280C7C" w:rsidRPr="006F4BE3" w:rsidRDefault="00280C7C" w:rsidP="00702BF4">
            <w:pPr>
              <w:rPr>
                <w:rFonts w:cs="Times New Roman"/>
                <w:b/>
                <w:sz w:val="20"/>
                <w:szCs w:val="20"/>
              </w:rPr>
            </w:pPr>
          </w:p>
          <w:p w14:paraId="12BB1196" w14:textId="77777777" w:rsidR="002A6BB0" w:rsidRPr="006F4BE3" w:rsidRDefault="00280C7C" w:rsidP="00702BF4">
            <w:pPr>
              <w:rPr>
                <w:rFonts w:cs="Times New Roman"/>
                <w:b/>
                <w:sz w:val="20"/>
                <w:szCs w:val="20"/>
              </w:rPr>
            </w:pPr>
            <w:r w:rsidRPr="006F4BE3">
              <w:rPr>
                <w:rFonts w:cs="Times New Roman"/>
                <w:b/>
                <w:sz w:val="20"/>
                <w:szCs w:val="20"/>
              </w:rPr>
              <w:t xml:space="preserve">                      </w:t>
            </w:r>
          </w:p>
          <w:p w14:paraId="305C5F06" w14:textId="77777777" w:rsidR="002A6BB0" w:rsidRPr="006F4BE3" w:rsidRDefault="002A6BB0" w:rsidP="00702BF4">
            <w:pPr>
              <w:rPr>
                <w:rFonts w:cs="Times New Roman"/>
                <w:b/>
                <w:sz w:val="20"/>
                <w:szCs w:val="20"/>
              </w:rPr>
            </w:pPr>
          </w:p>
          <w:p w14:paraId="03BA7990" w14:textId="77777777" w:rsidR="002A6BB0" w:rsidRPr="006F4BE3" w:rsidRDefault="002A6BB0" w:rsidP="00702BF4">
            <w:pPr>
              <w:rPr>
                <w:rFonts w:cs="Times New Roman"/>
                <w:b/>
                <w:sz w:val="20"/>
                <w:szCs w:val="20"/>
              </w:rPr>
            </w:pPr>
          </w:p>
          <w:p w14:paraId="6DDE17EE" w14:textId="77777777" w:rsidR="002A6BB0" w:rsidRPr="006F4BE3" w:rsidRDefault="002A6BB0" w:rsidP="00702BF4">
            <w:pPr>
              <w:rPr>
                <w:rFonts w:cs="Times New Roman"/>
                <w:b/>
                <w:sz w:val="20"/>
                <w:szCs w:val="20"/>
              </w:rPr>
            </w:pPr>
          </w:p>
          <w:p w14:paraId="29019892" w14:textId="49230983"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3D46E970" w14:textId="6DC958FA" w:rsidR="00280C7C" w:rsidRPr="006F4BE3" w:rsidRDefault="00473FCF" w:rsidP="00702BF4">
            <w:pPr>
              <w:rPr>
                <w:rFonts w:cs="Times New Roman"/>
                <w:b/>
                <w:sz w:val="20"/>
                <w:szCs w:val="20"/>
              </w:rPr>
            </w:pPr>
            <w:sdt>
              <w:sdtPr>
                <w:rPr>
                  <w:rFonts w:cs="Times New Roman"/>
                  <w:bCs/>
                  <w:sz w:val="28"/>
                  <w:szCs w:val="28"/>
                </w:rPr>
                <w:id w:val="-16586439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546F1EE5" w14:textId="77777777" w:rsidR="00280C7C" w:rsidRPr="006F4BE3" w:rsidRDefault="00280C7C" w:rsidP="00702BF4">
            <w:pPr>
              <w:rPr>
                <w:rFonts w:cs="Times New Roman"/>
                <w:b/>
                <w:sz w:val="20"/>
                <w:szCs w:val="20"/>
              </w:rPr>
            </w:pPr>
          </w:p>
          <w:p w14:paraId="46011D18" w14:textId="77777777" w:rsidR="00280C7C" w:rsidRPr="006F4BE3" w:rsidRDefault="00280C7C" w:rsidP="00702BF4">
            <w:pPr>
              <w:rPr>
                <w:rFonts w:cs="Times New Roman"/>
                <w:b/>
                <w:sz w:val="20"/>
                <w:szCs w:val="20"/>
              </w:rPr>
            </w:pPr>
          </w:p>
          <w:p w14:paraId="4D7E6C8D" w14:textId="77777777" w:rsidR="00280C7C" w:rsidRPr="006F4BE3" w:rsidRDefault="00280C7C" w:rsidP="00702BF4">
            <w:pPr>
              <w:rPr>
                <w:rFonts w:cs="Times New Roman"/>
                <w:b/>
                <w:sz w:val="20"/>
                <w:szCs w:val="20"/>
              </w:rPr>
            </w:pPr>
          </w:p>
          <w:p w14:paraId="4534E0A3" w14:textId="19493ACB" w:rsidR="00280C7C" w:rsidRPr="006F4BE3" w:rsidRDefault="00280C7C" w:rsidP="00702BF4">
            <w:pPr>
              <w:rPr>
                <w:rFonts w:cs="Times New Roman"/>
                <w:b/>
                <w:sz w:val="20"/>
                <w:szCs w:val="20"/>
              </w:rPr>
            </w:pPr>
          </w:p>
        </w:tc>
      </w:tr>
      <w:tr w:rsidR="00280C7C" w:rsidRPr="006F4BE3" w14:paraId="01E42E62" w14:textId="77777777" w:rsidTr="00280C7C">
        <w:tc>
          <w:tcPr>
            <w:tcW w:w="4315" w:type="dxa"/>
          </w:tcPr>
          <w:p w14:paraId="00F90AE6" w14:textId="0B2657CE" w:rsidR="00280C7C" w:rsidRPr="006F4BE3" w:rsidRDefault="002A6BB0" w:rsidP="00702BF4">
            <w:r w:rsidRPr="006F4BE3">
              <w:t>3</w:t>
            </w:r>
            <w:r w:rsidR="00280C7C" w:rsidRPr="006F4BE3">
              <w:t>. Do</w:t>
            </w:r>
            <w:r w:rsidR="00280C7C" w:rsidRPr="006F4BE3">
              <w:rPr>
                <w:spacing w:val="-8"/>
              </w:rPr>
              <w:t xml:space="preserve"> </w:t>
            </w:r>
            <w:r w:rsidR="00280C7C" w:rsidRPr="006F4BE3">
              <w:t>the</w:t>
            </w:r>
            <w:r w:rsidR="00280C7C" w:rsidRPr="006F4BE3">
              <w:rPr>
                <w:spacing w:val="-9"/>
              </w:rPr>
              <w:t xml:space="preserve"> </w:t>
            </w:r>
            <w:r w:rsidR="00280C7C" w:rsidRPr="006F4BE3">
              <w:t>food</w:t>
            </w:r>
            <w:r w:rsidR="00280C7C" w:rsidRPr="006F4BE3">
              <w:rPr>
                <w:spacing w:val="-11"/>
              </w:rPr>
              <w:t xml:space="preserve"> </w:t>
            </w:r>
            <w:r w:rsidR="00280C7C" w:rsidRPr="006F4BE3">
              <w:t>service</w:t>
            </w:r>
            <w:r w:rsidR="00280C7C" w:rsidRPr="006F4BE3">
              <w:rPr>
                <w:spacing w:val="-9"/>
              </w:rPr>
              <w:t xml:space="preserve"> </w:t>
            </w:r>
            <w:r w:rsidR="00280C7C" w:rsidRPr="006F4BE3">
              <w:t>daily</w:t>
            </w:r>
            <w:r w:rsidR="00280C7C" w:rsidRPr="006F4BE3">
              <w:rPr>
                <w:spacing w:val="-10"/>
              </w:rPr>
              <w:t xml:space="preserve"> </w:t>
            </w:r>
            <w:r w:rsidR="00280C7C" w:rsidRPr="006F4BE3">
              <w:t>income</w:t>
            </w:r>
            <w:r w:rsidR="00280C7C" w:rsidRPr="006F4BE3">
              <w:rPr>
                <w:spacing w:val="-9"/>
              </w:rPr>
              <w:t xml:space="preserve"> </w:t>
            </w:r>
            <w:r w:rsidR="00280C7C" w:rsidRPr="006F4BE3">
              <w:t>records</w:t>
            </w:r>
            <w:r w:rsidR="00280C7C" w:rsidRPr="006F4BE3">
              <w:rPr>
                <w:spacing w:val="-11"/>
              </w:rPr>
              <w:t xml:space="preserve"> </w:t>
            </w:r>
            <w:r w:rsidR="00280C7C" w:rsidRPr="006F4BE3">
              <w:t>accurately</w:t>
            </w:r>
            <w:r w:rsidR="00280C7C" w:rsidRPr="006F4BE3">
              <w:rPr>
                <w:spacing w:val="-9"/>
              </w:rPr>
              <w:t xml:space="preserve"> </w:t>
            </w:r>
            <w:r w:rsidR="00280C7C" w:rsidRPr="006F4BE3">
              <w:t>reflect the revenue received by meal type? (student meals, adult meals, a la carte, etc.)</w:t>
            </w:r>
          </w:p>
          <w:p w14:paraId="66709462" w14:textId="77777777" w:rsidR="00634498" w:rsidRPr="006F4BE3" w:rsidRDefault="00280C7C" w:rsidP="00702BF4">
            <w:pPr>
              <w:rPr>
                <w:i/>
                <w:iCs/>
                <w:sz w:val="20"/>
              </w:rPr>
            </w:pPr>
            <w:r w:rsidRPr="006F4BE3">
              <w:rPr>
                <w:i/>
                <w:iCs/>
                <w:sz w:val="20"/>
              </w:rPr>
              <w:t>USDA FSMC Guidance for SFAs, May 2016</w:t>
            </w:r>
            <w:r w:rsidR="00634498" w:rsidRPr="006F4BE3">
              <w:rPr>
                <w:i/>
                <w:iCs/>
                <w:sz w:val="20"/>
              </w:rPr>
              <w:t xml:space="preserve"> </w:t>
            </w:r>
          </w:p>
          <w:p w14:paraId="2D35452C" w14:textId="4F9D9C1D" w:rsidR="00280C7C" w:rsidRPr="006F4BE3" w:rsidRDefault="00634498" w:rsidP="007B5493">
            <w:pPr>
              <w:jc w:val="center"/>
              <w:rPr>
                <w:i/>
                <w:iCs/>
                <w:sz w:val="18"/>
                <w:szCs w:val="18"/>
              </w:rPr>
            </w:pPr>
            <w:r w:rsidRPr="006F4BE3">
              <w:rPr>
                <w:i/>
                <w:iCs/>
                <w:sz w:val="18"/>
                <w:szCs w:val="18"/>
              </w:rPr>
              <w:t>Validation Activity</w:t>
            </w:r>
            <w:r w:rsidR="002E51A5" w:rsidRPr="006F4BE3">
              <w:rPr>
                <w:i/>
                <w:iCs/>
                <w:sz w:val="18"/>
                <w:szCs w:val="18"/>
              </w:rPr>
              <w:t>:</w:t>
            </w:r>
          </w:p>
          <w:p w14:paraId="76C6C0BE" w14:textId="487F430D" w:rsidR="007B5493" w:rsidRPr="006F4BE3" w:rsidRDefault="007B5493" w:rsidP="007B5493">
            <w:pPr>
              <w:jc w:val="center"/>
              <w:rPr>
                <w:i/>
                <w:iCs/>
                <w:sz w:val="18"/>
                <w:szCs w:val="18"/>
              </w:rPr>
            </w:pPr>
            <w:r w:rsidRPr="006F4BE3">
              <w:rPr>
                <w:i/>
                <w:iCs/>
                <w:sz w:val="18"/>
                <w:szCs w:val="18"/>
              </w:rPr>
              <w:t>Examine the Daily</w:t>
            </w:r>
            <w:r w:rsidR="001012AF">
              <w:rPr>
                <w:i/>
                <w:iCs/>
                <w:sz w:val="18"/>
                <w:szCs w:val="18"/>
              </w:rPr>
              <w:t xml:space="preserve"> Revenue</w:t>
            </w:r>
            <w:r w:rsidRPr="006F4BE3">
              <w:rPr>
                <w:i/>
                <w:iCs/>
                <w:sz w:val="18"/>
                <w:szCs w:val="18"/>
              </w:rPr>
              <w:t xml:space="preserve"> Reports</w:t>
            </w:r>
            <w:r w:rsidR="001012AF">
              <w:rPr>
                <w:i/>
                <w:iCs/>
                <w:sz w:val="18"/>
                <w:szCs w:val="18"/>
              </w:rPr>
              <w:t xml:space="preserve"> and compare to the daily bank deposit</w:t>
            </w:r>
            <w:r w:rsidRPr="006F4BE3">
              <w:rPr>
                <w:i/>
                <w:iCs/>
                <w:sz w:val="18"/>
                <w:szCs w:val="18"/>
              </w:rPr>
              <w:t xml:space="preserve"> to determine if the revenue is reflected accurately by category.</w:t>
            </w:r>
          </w:p>
          <w:p w14:paraId="29DEA684" w14:textId="77777777" w:rsidR="00634498" w:rsidRPr="006F4BE3" w:rsidRDefault="00634498" w:rsidP="00634498">
            <w:pPr>
              <w:jc w:val="center"/>
              <w:rPr>
                <w:i/>
                <w:iCs/>
                <w:sz w:val="18"/>
                <w:szCs w:val="18"/>
              </w:rPr>
            </w:pPr>
          </w:p>
          <w:p w14:paraId="6D23CBAE" w14:textId="0B67EE7F" w:rsidR="00634498" w:rsidRPr="006F4BE3" w:rsidRDefault="00634498" w:rsidP="00634498">
            <w:pPr>
              <w:jc w:val="center"/>
              <w:rPr>
                <w:b/>
                <w:spacing w:val="-2"/>
                <w:sz w:val="18"/>
                <w:szCs w:val="18"/>
              </w:rPr>
            </w:pPr>
          </w:p>
        </w:tc>
        <w:tc>
          <w:tcPr>
            <w:tcW w:w="4140" w:type="dxa"/>
          </w:tcPr>
          <w:p w14:paraId="1149BFE9" w14:textId="77777777" w:rsidR="00280C7C" w:rsidRPr="006F4BE3" w:rsidRDefault="00280C7C" w:rsidP="00702BF4">
            <w:pPr>
              <w:rPr>
                <w:rFonts w:cs="Times New Roman"/>
                <w:bCs/>
                <w:sz w:val="20"/>
                <w:szCs w:val="20"/>
              </w:rPr>
            </w:pPr>
            <w:r w:rsidRPr="006F4BE3">
              <w:rPr>
                <w:rFonts w:cs="Times New Roman"/>
                <w:b/>
                <w:sz w:val="20"/>
                <w:szCs w:val="20"/>
              </w:rPr>
              <w:t>Yes</w:t>
            </w:r>
            <w:r w:rsidRPr="006F4BE3">
              <w:rPr>
                <w:rFonts w:cs="Times New Roman"/>
                <w:bCs/>
                <w:sz w:val="20"/>
                <w:szCs w:val="20"/>
              </w:rPr>
              <w:t>: The food service daily income records accurately reflect the revenue received by meal type.</w:t>
            </w:r>
          </w:p>
          <w:p w14:paraId="14038532" w14:textId="5F51A741"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The food service daily income records do not accurately reflect the revenue received by meal type.</w:t>
            </w:r>
          </w:p>
        </w:tc>
        <w:tc>
          <w:tcPr>
            <w:tcW w:w="1695" w:type="dxa"/>
          </w:tcPr>
          <w:p w14:paraId="661978BF" w14:textId="77777777" w:rsidR="00280C7C" w:rsidRPr="006F4BE3" w:rsidRDefault="00280C7C" w:rsidP="00702BF4">
            <w:pPr>
              <w:rPr>
                <w:rFonts w:cs="Times New Roman"/>
                <w:b/>
                <w:sz w:val="20"/>
                <w:szCs w:val="20"/>
              </w:rPr>
            </w:pPr>
            <w:r w:rsidRPr="006F4BE3">
              <w:rPr>
                <w:rFonts w:cs="Times New Roman"/>
                <w:b/>
                <w:sz w:val="20"/>
                <w:szCs w:val="20"/>
              </w:rPr>
              <w:t xml:space="preserve">Yes </w:t>
            </w:r>
          </w:p>
          <w:p w14:paraId="7A3A3051" w14:textId="2E298D51" w:rsidR="00280C7C" w:rsidRPr="006F4BE3" w:rsidRDefault="00473FCF" w:rsidP="00702BF4">
            <w:pPr>
              <w:rPr>
                <w:rFonts w:cs="Times New Roman"/>
                <w:b/>
                <w:sz w:val="20"/>
                <w:szCs w:val="20"/>
              </w:rPr>
            </w:pPr>
            <w:sdt>
              <w:sdtPr>
                <w:rPr>
                  <w:rFonts w:cs="Times New Roman"/>
                  <w:bCs/>
                  <w:sz w:val="28"/>
                  <w:szCs w:val="28"/>
                </w:rPr>
                <w:id w:val="8319632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55C9A13" w14:textId="77777777" w:rsidR="00280C7C" w:rsidRPr="006F4BE3" w:rsidRDefault="00280C7C" w:rsidP="00702BF4">
            <w:pPr>
              <w:rPr>
                <w:rFonts w:cs="Times New Roman"/>
                <w:b/>
                <w:sz w:val="20"/>
                <w:szCs w:val="20"/>
              </w:rPr>
            </w:pPr>
          </w:p>
          <w:p w14:paraId="6C8F8E1C" w14:textId="4ADFBBC9"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7A434613" w14:textId="3C879A04" w:rsidR="00280C7C" w:rsidRPr="006F4BE3" w:rsidRDefault="00473FCF" w:rsidP="00702BF4">
            <w:pPr>
              <w:rPr>
                <w:rFonts w:cs="Times New Roman"/>
                <w:b/>
                <w:sz w:val="20"/>
                <w:szCs w:val="20"/>
              </w:rPr>
            </w:pPr>
            <w:sdt>
              <w:sdtPr>
                <w:rPr>
                  <w:rFonts w:cs="Times New Roman"/>
                  <w:bCs/>
                  <w:sz w:val="28"/>
                  <w:szCs w:val="28"/>
                </w:rPr>
                <w:id w:val="-66887141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280C7C" w:rsidRPr="006F4BE3" w14:paraId="0FBCB471" w14:textId="77777777" w:rsidTr="00280C7C">
        <w:tc>
          <w:tcPr>
            <w:tcW w:w="4315" w:type="dxa"/>
          </w:tcPr>
          <w:p w14:paraId="29D4133C" w14:textId="045ADBF2" w:rsidR="00280C7C" w:rsidRPr="006F4BE3" w:rsidRDefault="00280C7C" w:rsidP="00702BF4">
            <w:pPr>
              <w:pStyle w:val="TableParagraph"/>
              <w:spacing w:before="56"/>
              <w:ind w:left="64"/>
            </w:pPr>
            <w:r w:rsidRPr="006F4BE3">
              <w:t>For</w:t>
            </w:r>
            <w:r w:rsidRPr="006F4BE3">
              <w:rPr>
                <w:spacing w:val="-12"/>
              </w:rPr>
              <w:t xml:space="preserve"> </w:t>
            </w:r>
            <w:r w:rsidRPr="006F4BE3">
              <w:t>FSMC</w:t>
            </w:r>
            <w:r w:rsidRPr="006F4BE3">
              <w:rPr>
                <w:spacing w:val="-11"/>
              </w:rPr>
              <w:t xml:space="preserve"> </w:t>
            </w:r>
            <w:r w:rsidRPr="006F4BE3">
              <w:t>Cost</w:t>
            </w:r>
            <w:r w:rsidRPr="006F4BE3">
              <w:rPr>
                <w:spacing w:val="-11"/>
              </w:rPr>
              <w:t xml:space="preserve"> </w:t>
            </w:r>
            <w:r w:rsidR="00215C83" w:rsidRPr="006F4BE3">
              <w:t>Reimbursable</w:t>
            </w:r>
            <w:r w:rsidRPr="006F4BE3">
              <w:rPr>
                <w:spacing w:val="-9"/>
              </w:rPr>
              <w:t xml:space="preserve"> </w:t>
            </w:r>
            <w:r w:rsidRPr="006F4BE3">
              <w:rPr>
                <w:spacing w:val="-2"/>
              </w:rPr>
              <w:t>Contracts:</w:t>
            </w:r>
            <w:r w:rsidR="000153F9" w:rsidRPr="006F4BE3">
              <w:rPr>
                <w:spacing w:val="-2"/>
              </w:rPr>
              <w:t xml:space="preserve"> </w:t>
            </w:r>
          </w:p>
          <w:p w14:paraId="47F2B007" w14:textId="77777777" w:rsidR="00280C7C" w:rsidRPr="006F4BE3" w:rsidRDefault="00280C7C" w:rsidP="00702BF4">
            <w:pPr>
              <w:pStyle w:val="TableParagraph"/>
              <w:spacing w:before="11"/>
              <w:rPr>
                <w:sz w:val="21"/>
              </w:rPr>
            </w:pPr>
          </w:p>
          <w:p w14:paraId="4457D51C" w14:textId="0861E76B" w:rsidR="00280C7C" w:rsidRPr="006F4BE3" w:rsidRDefault="002A6BB0" w:rsidP="00702BF4">
            <w:r w:rsidRPr="006F4BE3">
              <w:t>4</w:t>
            </w:r>
            <w:r w:rsidR="00280C7C" w:rsidRPr="006F4BE3">
              <w:t>. Has</w:t>
            </w:r>
            <w:r w:rsidR="00280C7C" w:rsidRPr="006F4BE3">
              <w:rPr>
                <w:spacing w:val="-9"/>
              </w:rPr>
              <w:t xml:space="preserve"> </w:t>
            </w:r>
            <w:r w:rsidR="00280C7C" w:rsidRPr="006F4BE3">
              <w:t>the</w:t>
            </w:r>
            <w:r w:rsidR="00280C7C" w:rsidRPr="006F4BE3">
              <w:rPr>
                <w:spacing w:val="-10"/>
              </w:rPr>
              <w:t xml:space="preserve"> </w:t>
            </w:r>
            <w:r w:rsidR="00280C7C" w:rsidRPr="006F4BE3">
              <w:t>SFA</w:t>
            </w:r>
            <w:r w:rsidR="00280C7C" w:rsidRPr="006F4BE3">
              <w:rPr>
                <w:spacing w:val="-9"/>
              </w:rPr>
              <w:t xml:space="preserve"> </w:t>
            </w:r>
            <w:r w:rsidR="00280C7C" w:rsidRPr="006F4BE3">
              <w:t>audited</w:t>
            </w:r>
            <w:r w:rsidR="00280C7C" w:rsidRPr="006F4BE3">
              <w:rPr>
                <w:spacing w:val="-9"/>
              </w:rPr>
              <w:t xml:space="preserve"> </w:t>
            </w:r>
            <w:r w:rsidR="00280C7C" w:rsidRPr="006F4BE3">
              <w:t>the</w:t>
            </w:r>
            <w:r w:rsidR="00280C7C" w:rsidRPr="006F4BE3">
              <w:rPr>
                <w:spacing w:val="-7"/>
              </w:rPr>
              <w:t xml:space="preserve"> </w:t>
            </w:r>
            <w:r w:rsidR="00280C7C" w:rsidRPr="006F4BE3">
              <w:t>food</w:t>
            </w:r>
            <w:r w:rsidR="00280C7C" w:rsidRPr="006F4BE3">
              <w:rPr>
                <w:spacing w:val="-10"/>
              </w:rPr>
              <w:t xml:space="preserve"> </w:t>
            </w:r>
            <w:r w:rsidR="00280C7C" w:rsidRPr="006F4BE3">
              <w:t>and</w:t>
            </w:r>
            <w:r w:rsidR="00280C7C" w:rsidRPr="006F4BE3">
              <w:rPr>
                <w:spacing w:val="-10"/>
              </w:rPr>
              <w:t xml:space="preserve"> </w:t>
            </w:r>
            <w:r w:rsidR="00280C7C" w:rsidRPr="006F4BE3">
              <w:t>non-food</w:t>
            </w:r>
            <w:r w:rsidR="00280C7C" w:rsidRPr="006F4BE3">
              <w:rPr>
                <w:spacing w:val="-10"/>
              </w:rPr>
              <w:t xml:space="preserve"> </w:t>
            </w:r>
            <w:r w:rsidR="00280C7C" w:rsidRPr="006F4BE3">
              <w:t>invoices</w:t>
            </w:r>
            <w:r w:rsidR="00280C7C" w:rsidRPr="006F4BE3">
              <w:rPr>
                <w:spacing w:val="-8"/>
              </w:rPr>
              <w:t xml:space="preserve"> </w:t>
            </w:r>
            <w:r w:rsidR="00280C7C" w:rsidRPr="006F4BE3">
              <w:t>to assure that bills sent reflect actual expenses?</w:t>
            </w:r>
          </w:p>
          <w:p w14:paraId="41654097" w14:textId="77777777" w:rsidR="002E51A5" w:rsidRPr="006F4BE3" w:rsidRDefault="00280C7C" w:rsidP="002E51A5">
            <w:pPr>
              <w:rPr>
                <w:i/>
                <w:iCs/>
                <w:sz w:val="20"/>
              </w:rPr>
            </w:pPr>
            <w:r w:rsidRPr="006F4BE3">
              <w:rPr>
                <w:i/>
                <w:iCs/>
                <w:sz w:val="20"/>
              </w:rPr>
              <w:t>USDA FSMC Guidance for SFAs, May 2016</w:t>
            </w:r>
            <w:r w:rsidR="002E51A5" w:rsidRPr="006F4BE3">
              <w:rPr>
                <w:i/>
                <w:iCs/>
                <w:sz w:val="20"/>
              </w:rPr>
              <w:t xml:space="preserve"> </w:t>
            </w:r>
          </w:p>
          <w:p w14:paraId="485A1506" w14:textId="581BE677" w:rsidR="00280C7C" w:rsidRPr="006F4BE3" w:rsidRDefault="002E51A5" w:rsidP="002E51A5">
            <w:pPr>
              <w:jc w:val="center"/>
              <w:rPr>
                <w:i/>
                <w:iCs/>
                <w:sz w:val="18"/>
                <w:szCs w:val="18"/>
              </w:rPr>
            </w:pPr>
            <w:r w:rsidRPr="006F4BE3">
              <w:rPr>
                <w:i/>
                <w:iCs/>
                <w:sz w:val="18"/>
                <w:szCs w:val="18"/>
              </w:rPr>
              <w:t>Validation Activity:</w:t>
            </w:r>
          </w:p>
          <w:p w14:paraId="794D16C1" w14:textId="4B77C3A2" w:rsidR="002E51A5" w:rsidRDefault="001012AF" w:rsidP="002E51A5">
            <w:pPr>
              <w:jc w:val="center"/>
              <w:rPr>
                <w:rStyle w:val="cf01"/>
                <w:rFonts w:ascii="Bookman Old Style" w:hAnsi="Bookman Old Style"/>
                <w:i/>
                <w:iCs/>
              </w:rPr>
            </w:pPr>
            <w:r w:rsidRPr="001012AF">
              <w:rPr>
                <w:rFonts w:cs="Segoe UI"/>
                <w:i/>
                <w:iCs/>
                <w:sz w:val="18"/>
                <w:szCs w:val="18"/>
              </w:rPr>
              <w:t>R</w:t>
            </w:r>
            <w:r w:rsidRPr="001012AF">
              <w:rPr>
                <w:rStyle w:val="cf01"/>
                <w:rFonts w:ascii="Bookman Old Style" w:hAnsi="Bookman Old Style"/>
                <w:i/>
                <w:iCs/>
              </w:rPr>
              <w:t>eview the SFA's procedures for auditing FSMC invoices; validate that the process is occurring as outlined in the procedure by reviewing documentation saved to demonstrate that the SFA has compared a sampling of vendor invoices to expense categories included on the FSMC operating statement.</w:t>
            </w:r>
          </w:p>
          <w:p w14:paraId="4C98EA0E" w14:textId="2157EA83" w:rsidR="00473FCF" w:rsidRDefault="00473FCF" w:rsidP="002E51A5">
            <w:pPr>
              <w:jc w:val="center"/>
              <w:rPr>
                <w:rStyle w:val="cf01"/>
                <w:rFonts w:ascii="Bookman Old Style" w:hAnsi="Bookman Old Style"/>
                <w:i/>
                <w:iCs/>
              </w:rPr>
            </w:pPr>
          </w:p>
          <w:p w14:paraId="44CC6BBF" w14:textId="77777777" w:rsidR="00473FCF" w:rsidRPr="001012AF" w:rsidRDefault="00473FCF" w:rsidP="002E51A5">
            <w:pPr>
              <w:jc w:val="center"/>
              <w:rPr>
                <w:i/>
                <w:iCs/>
                <w:sz w:val="20"/>
              </w:rPr>
            </w:pPr>
          </w:p>
          <w:p w14:paraId="78976178" w14:textId="6F73CBB0" w:rsidR="002E51A5" w:rsidRPr="006F4BE3" w:rsidRDefault="002E51A5" w:rsidP="002E51A5">
            <w:pPr>
              <w:jc w:val="center"/>
              <w:rPr>
                <w:b/>
                <w:spacing w:val="-2"/>
                <w:sz w:val="18"/>
                <w:szCs w:val="18"/>
              </w:rPr>
            </w:pPr>
          </w:p>
        </w:tc>
        <w:tc>
          <w:tcPr>
            <w:tcW w:w="4140" w:type="dxa"/>
          </w:tcPr>
          <w:p w14:paraId="628331AD" w14:textId="4ED7502C" w:rsidR="00280C7C" w:rsidRPr="006F4BE3" w:rsidRDefault="00280C7C" w:rsidP="00702BF4">
            <w:pPr>
              <w:rPr>
                <w:rFonts w:cs="Times New Roman"/>
                <w:bCs/>
                <w:sz w:val="20"/>
                <w:szCs w:val="20"/>
              </w:rPr>
            </w:pPr>
            <w:r w:rsidRPr="006F4BE3">
              <w:rPr>
                <w:rFonts w:cs="Times New Roman"/>
                <w:b/>
                <w:sz w:val="20"/>
                <w:szCs w:val="20"/>
              </w:rPr>
              <w:t>Yes</w:t>
            </w:r>
            <w:r w:rsidRPr="006F4BE3">
              <w:rPr>
                <w:rFonts w:cs="Times New Roman"/>
                <w:bCs/>
                <w:sz w:val="20"/>
                <w:szCs w:val="20"/>
              </w:rPr>
              <w:t>: The SFA is auditing food and non-food invoices from the FSMC to assure that bills reflect actual invoices.</w:t>
            </w:r>
          </w:p>
          <w:p w14:paraId="5E15A811" w14:textId="352B8E90"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The SFA is not auditing food and non-food invoices from the FSMC to assure that bills reflect actual invoices.</w:t>
            </w:r>
          </w:p>
          <w:p w14:paraId="7FDD756E" w14:textId="77777777" w:rsidR="00280C7C" w:rsidRPr="006F4BE3" w:rsidRDefault="00280C7C" w:rsidP="00702BF4">
            <w:pPr>
              <w:rPr>
                <w:rFonts w:ascii="Times New Roman" w:hAnsi="Times New Roman" w:cs="Times New Roman"/>
                <w:bCs/>
                <w:sz w:val="28"/>
                <w:szCs w:val="28"/>
              </w:rPr>
            </w:pPr>
            <w:r w:rsidRPr="006F4BE3">
              <w:rPr>
                <w:rFonts w:cs="Times New Roman"/>
                <w:b/>
                <w:sz w:val="20"/>
                <w:szCs w:val="20"/>
              </w:rPr>
              <w:t>N/A</w:t>
            </w:r>
            <w:r w:rsidRPr="006F4BE3">
              <w:rPr>
                <w:rFonts w:cs="Times New Roman"/>
                <w:bCs/>
                <w:sz w:val="20"/>
                <w:szCs w:val="20"/>
              </w:rPr>
              <w:t>: This is a fixed-price contract.</w:t>
            </w:r>
          </w:p>
        </w:tc>
        <w:tc>
          <w:tcPr>
            <w:tcW w:w="1695" w:type="dxa"/>
          </w:tcPr>
          <w:p w14:paraId="6DEEF452" w14:textId="77777777" w:rsidR="00280C7C" w:rsidRPr="006F4BE3" w:rsidRDefault="00280C7C" w:rsidP="00702BF4">
            <w:pPr>
              <w:rPr>
                <w:rFonts w:cs="Times New Roman"/>
                <w:b/>
                <w:sz w:val="20"/>
                <w:szCs w:val="20"/>
              </w:rPr>
            </w:pPr>
            <w:r w:rsidRPr="006F4BE3">
              <w:rPr>
                <w:rFonts w:cs="Times New Roman"/>
                <w:b/>
                <w:sz w:val="20"/>
                <w:szCs w:val="20"/>
              </w:rPr>
              <w:t xml:space="preserve">Yes </w:t>
            </w:r>
          </w:p>
          <w:p w14:paraId="774565B2" w14:textId="72574A14" w:rsidR="00280C7C" w:rsidRPr="006F4BE3" w:rsidRDefault="00473FCF" w:rsidP="00702BF4">
            <w:pPr>
              <w:rPr>
                <w:rFonts w:cs="Times New Roman"/>
                <w:b/>
                <w:sz w:val="20"/>
                <w:szCs w:val="20"/>
              </w:rPr>
            </w:pPr>
            <w:sdt>
              <w:sdtPr>
                <w:rPr>
                  <w:rFonts w:cs="Times New Roman"/>
                  <w:bCs/>
                  <w:sz w:val="28"/>
                  <w:szCs w:val="28"/>
                </w:rPr>
                <w:id w:val="-82481673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C5B4F42" w14:textId="574429BB"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15FC6F9F" w14:textId="1581B27F" w:rsidR="00280C7C" w:rsidRPr="006F4BE3" w:rsidRDefault="00473FCF" w:rsidP="00702BF4">
            <w:pPr>
              <w:rPr>
                <w:rFonts w:cs="Times New Roman"/>
                <w:b/>
                <w:sz w:val="20"/>
                <w:szCs w:val="20"/>
              </w:rPr>
            </w:pPr>
            <w:sdt>
              <w:sdtPr>
                <w:rPr>
                  <w:rFonts w:cs="Times New Roman"/>
                  <w:bCs/>
                  <w:sz w:val="28"/>
                  <w:szCs w:val="28"/>
                </w:rPr>
                <w:id w:val="-87985546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1052D5AC" w14:textId="77777777" w:rsidR="00280C7C" w:rsidRPr="006F4BE3" w:rsidRDefault="00280C7C" w:rsidP="00702BF4">
            <w:pPr>
              <w:rPr>
                <w:rFonts w:cs="Times New Roman"/>
                <w:b/>
                <w:sz w:val="20"/>
                <w:szCs w:val="20"/>
              </w:rPr>
            </w:pPr>
            <w:r w:rsidRPr="006F4BE3">
              <w:rPr>
                <w:rFonts w:cs="Times New Roman"/>
                <w:b/>
                <w:sz w:val="20"/>
                <w:szCs w:val="20"/>
              </w:rPr>
              <w:t>N/A</w:t>
            </w:r>
          </w:p>
          <w:p w14:paraId="54DBCFB8" w14:textId="21D8D244" w:rsidR="00280C7C" w:rsidRPr="006F4BE3" w:rsidRDefault="00473FCF" w:rsidP="00702BF4">
            <w:pPr>
              <w:rPr>
                <w:rFonts w:cs="Times New Roman"/>
                <w:b/>
                <w:sz w:val="20"/>
                <w:szCs w:val="20"/>
              </w:rPr>
            </w:pPr>
            <w:sdt>
              <w:sdtPr>
                <w:rPr>
                  <w:rFonts w:cs="Times New Roman"/>
                  <w:bCs/>
                  <w:sz w:val="28"/>
                  <w:szCs w:val="28"/>
                </w:rPr>
                <w:id w:val="87912755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280C7C" w:rsidRPr="006F4BE3" w14:paraId="7F0852D9" w14:textId="77777777" w:rsidTr="00280C7C">
        <w:tc>
          <w:tcPr>
            <w:tcW w:w="4315" w:type="dxa"/>
          </w:tcPr>
          <w:p w14:paraId="186C2D23" w14:textId="190E2FD9" w:rsidR="000153F9" w:rsidRPr="006F4BE3" w:rsidRDefault="000153F9" w:rsidP="000153F9">
            <w:pPr>
              <w:pStyle w:val="TableParagraph"/>
              <w:spacing w:before="56"/>
              <w:ind w:left="64"/>
            </w:pPr>
            <w:r w:rsidRPr="006F4BE3">
              <w:lastRenderedPageBreak/>
              <w:t>For</w:t>
            </w:r>
            <w:r w:rsidRPr="006F4BE3">
              <w:rPr>
                <w:spacing w:val="-12"/>
              </w:rPr>
              <w:t xml:space="preserve"> </w:t>
            </w:r>
            <w:r w:rsidRPr="006F4BE3">
              <w:t>FSMC</w:t>
            </w:r>
            <w:r w:rsidRPr="006F4BE3">
              <w:rPr>
                <w:spacing w:val="-11"/>
              </w:rPr>
              <w:t xml:space="preserve"> </w:t>
            </w:r>
            <w:r w:rsidRPr="006F4BE3">
              <w:t>Cost</w:t>
            </w:r>
            <w:r w:rsidRPr="006F4BE3">
              <w:rPr>
                <w:spacing w:val="-11"/>
              </w:rPr>
              <w:t xml:space="preserve"> </w:t>
            </w:r>
            <w:r w:rsidR="00215C83" w:rsidRPr="006F4BE3">
              <w:t>Reimbursable</w:t>
            </w:r>
            <w:r w:rsidRPr="006F4BE3">
              <w:rPr>
                <w:spacing w:val="-9"/>
              </w:rPr>
              <w:t xml:space="preserve"> </w:t>
            </w:r>
            <w:r w:rsidRPr="006F4BE3">
              <w:rPr>
                <w:spacing w:val="-2"/>
              </w:rPr>
              <w:t xml:space="preserve">Contracts: </w:t>
            </w:r>
          </w:p>
          <w:p w14:paraId="7FAC84B6" w14:textId="77777777" w:rsidR="000153F9" w:rsidRPr="006F4BE3" w:rsidRDefault="000153F9" w:rsidP="00702BF4"/>
          <w:p w14:paraId="55630A6C" w14:textId="71D5AB61" w:rsidR="00280C7C" w:rsidRPr="006F4BE3" w:rsidRDefault="002A6BB0" w:rsidP="00702BF4">
            <w:r w:rsidRPr="006F4BE3">
              <w:t>5</w:t>
            </w:r>
            <w:r w:rsidR="000153F9" w:rsidRPr="006F4BE3">
              <w:t xml:space="preserve">. </w:t>
            </w:r>
            <w:r w:rsidR="00280C7C" w:rsidRPr="006F4BE3">
              <w:t>Has</w:t>
            </w:r>
            <w:r w:rsidR="00280C7C" w:rsidRPr="006F4BE3">
              <w:rPr>
                <w:spacing w:val="-8"/>
              </w:rPr>
              <w:t xml:space="preserve"> </w:t>
            </w:r>
            <w:r w:rsidR="00280C7C" w:rsidRPr="006F4BE3">
              <w:t>the</w:t>
            </w:r>
            <w:r w:rsidR="00280C7C" w:rsidRPr="006F4BE3">
              <w:rPr>
                <w:spacing w:val="-9"/>
              </w:rPr>
              <w:t xml:space="preserve"> </w:t>
            </w:r>
            <w:r w:rsidR="00280C7C" w:rsidRPr="006F4BE3">
              <w:t>SFA</w:t>
            </w:r>
            <w:r w:rsidR="00280C7C" w:rsidRPr="006F4BE3">
              <w:rPr>
                <w:spacing w:val="-8"/>
              </w:rPr>
              <w:t xml:space="preserve"> </w:t>
            </w:r>
            <w:r w:rsidR="00280C7C" w:rsidRPr="006F4BE3">
              <w:t>audited</w:t>
            </w:r>
            <w:r w:rsidR="00280C7C" w:rsidRPr="006F4BE3">
              <w:rPr>
                <w:spacing w:val="-8"/>
              </w:rPr>
              <w:t xml:space="preserve"> </w:t>
            </w:r>
            <w:r w:rsidR="00280C7C" w:rsidRPr="006F4BE3">
              <w:t>time</w:t>
            </w:r>
            <w:r w:rsidR="00280C7C" w:rsidRPr="006F4BE3">
              <w:rPr>
                <w:spacing w:val="-8"/>
              </w:rPr>
              <w:t xml:space="preserve"> </w:t>
            </w:r>
            <w:r w:rsidR="00280C7C" w:rsidRPr="006F4BE3">
              <w:t>reporting</w:t>
            </w:r>
            <w:r w:rsidR="00280C7C" w:rsidRPr="006F4BE3">
              <w:rPr>
                <w:spacing w:val="-8"/>
              </w:rPr>
              <w:t xml:space="preserve"> </w:t>
            </w:r>
            <w:r w:rsidR="00280C7C" w:rsidRPr="006F4BE3">
              <w:t>forms</w:t>
            </w:r>
            <w:r w:rsidR="00280C7C" w:rsidRPr="006F4BE3">
              <w:rPr>
                <w:spacing w:val="-8"/>
              </w:rPr>
              <w:t xml:space="preserve"> </w:t>
            </w:r>
            <w:r w:rsidR="00280C7C" w:rsidRPr="006F4BE3">
              <w:t>to</w:t>
            </w:r>
            <w:r w:rsidR="00280C7C" w:rsidRPr="006F4BE3">
              <w:rPr>
                <w:spacing w:val="-10"/>
              </w:rPr>
              <w:t xml:space="preserve"> </w:t>
            </w:r>
            <w:r w:rsidR="00280C7C" w:rsidRPr="006F4BE3">
              <w:t>assure</w:t>
            </w:r>
            <w:r w:rsidR="00280C7C" w:rsidRPr="006F4BE3">
              <w:rPr>
                <w:spacing w:val="-8"/>
              </w:rPr>
              <w:t xml:space="preserve"> </w:t>
            </w:r>
            <w:r w:rsidR="00280C7C" w:rsidRPr="006F4BE3">
              <w:t>only actual hours worked are billed to the SFA?</w:t>
            </w:r>
          </w:p>
          <w:p w14:paraId="010B9165" w14:textId="77777777" w:rsidR="00280C7C" w:rsidRPr="006F4BE3" w:rsidRDefault="00280C7C" w:rsidP="00702BF4">
            <w:pPr>
              <w:rPr>
                <w:i/>
                <w:iCs/>
                <w:sz w:val="20"/>
              </w:rPr>
            </w:pPr>
            <w:r w:rsidRPr="006F4BE3">
              <w:rPr>
                <w:i/>
                <w:iCs/>
                <w:sz w:val="20"/>
              </w:rPr>
              <w:t>USDA FSMC Guidance for SFAs, May 2016</w:t>
            </w:r>
            <w:r w:rsidR="00DE1787" w:rsidRPr="006F4BE3">
              <w:rPr>
                <w:i/>
                <w:iCs/>
                <w:sz w:val="20"/>
              </w:rPr>
              <w:t xml:space="preserve">    </w:t>
            </w:r>
          </w:p>
          <w:p w14:paraId="72AE5FA4" w14:textId="77777777" w:rsidR="00DE1787" w:rsidRPr="006F4BE3" w:rsidRDefault="00DE1787" w:rsidP="00DE1787">
            <w:pPr>
              <w:jc w:val="center"/>
              <w:rPr>
                <w:i/>
                <w:iCs/>
                <w:sz w:val="18"/>
                <w:szCs w:val="18"/>
              </w:rPr>
            </w:pPr>
            <w:r w:rsidRPr="006F4BE3">
              <w:rPr>
                <w:i/>
                <w:iCs/>
                <w:sz w:val="18"/>
                <w:szCs w:val="18"/>
              </w:rPr>
              <w:t>Validation Activity:</w:t>
            </w:r>
          </w:p>
          <w:p w14:paraId="2698012A" w14:textId="42F4F1BA" w:rsidR="00DE1787" w:rsidRPr="006F4BE3" w:rsidRDefault="001012AF" w:rsidP="00DE1787">
            <w:pPr>
              <w:jc w:val="center"/>
              <w:rPr>
                <w:i/>
                <w:iCs/>
                <w:sz w:val="20"/>
              </w:rPr>
            </w:pPr>
            <w:r>
              <w:rPr>
                <w:i/>
                <w:iCs/>
                <w:sz w:val="18"/>
                <w:szCs w:val="18"/>
              </w:rPr>
              <w:t>Review</w:t>
            </w:r>
            <w:r>
              <w:rPr>
                <w:rStyle w:val="CommentReference"/>
              </w:rPr>
              <w:t xml:space="preserve"> </w:t>
            </w:r>
            <w:r w:rsidRPr="001012AF">
              <w:rPr>
                <w:rStyle w:val="CommentReference"/>
                <w:sz w:val="18"/>
                <w:szCs w:val="18"/>
              </w:rPr>
              <w:t>th</w:t>
            </w:r>
            <w:r w:rsidRPr="001012AF">
              <w:rPr>
                <w:i/>
                <w:iCs/>
                <w:sz w:val="18"/>
                <w:szCs w:val="18"/>
              </w:rPr>
              <w:t>e</w:t>
            </w:r>
            <w:r>
              <w:rPr>
                <w:i/>
                <w:iCs/>
                <w:sz w:val="18"/>
                <w:szCs w:val="18"/>
              </w:rPr>
              <w:t xml:space="preserve"> SFA’s procedure for auditing FSMC time cards and/or reports; validate that the process is occurring as outlined in the procedure by reviewing documentation saved to demonstrate that the SFA has compared the FSMC staff actual hours to the actual hours billed.</w:t>
            </w:r>
          </w:p>
          <w:p w14:paraId="5393B3FD" w14:textId="600A2A74" w:rsidR="00DE1787" w:rsidRPr="006F4BE3" w:rsidRDefault="00DE1787" w:rsidP="00702BF4">
            <w:pPr>
              <w:rPr>
                <w:b/>
                <w:spacing w:val="-2"/>
                <w:sz w:val="24"/>
              </w:rPr>
            </w:pPr>
          </w:p>
        </w:tc>
        <w:tc>
          <w:tcPr>
            <w:tcW w:w="4140" w:type="dxa"/>
          </w:tcPr>
          <w:p w14:paraId="646CDA2F" w14:textId="77777777" w:rsidR="00280C7C" w:rsidRPr="006F4BE3" w:rsidRDefault="00280C7C" w:rsidP="00702BF4">
            <w:pPr>
              <w:rPr>
                <w:rFonts w:cs="Times New Roman"/>
                <w:bCs/>
                <w:sz w:val="20"/>
                <w:szCs w:val="20"/>
              </w:rPr>
            </w:pPr>
            <w:r w:rsidRPr="006F4BE3">
              <w:rPr>
                <w:rFonts w:cs="Times New Roman"/>
                <w:b/>
                <w:sz w:val="20"/>
                <w:szCs w:val="20"/>
              </w:rPr>
              <w:t>Yes</w:t>
            </w:r>
            <w:r w:rsidRPr="006F4BE3">
              <w:rPr>
                <w:rFonts w:cs="Times New Roman"/>
                <w:bCs/>
                <w:sz w:val="20"/>
                <w:szCs w:val="20"/>
              </w:rPr>
              <w:t>: The SFA is auditing time reporting forms to assure that only actual hours worked (by the FSMC) are billed to the SFA.</w:t>
            </w:r>
          </w:p>
          <w:p w14:paraId="3EFB1EC8" w14:textId="7D4ADDB6"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xml:space="preserve">: The SFA is </w:t>
            </w:r>
            <w:r w:rsidR="00DE1787" w:rsidRPr="006F4BE3">
              <w:rPr>
                <w:rFonts w:cs="Times New Roman"/>
                <w:bCs/>
                <w:sz w:val="20"/>
                <w:szCs w:val="20"/>
              </w:rPr>
              <w:t xml:space="preserve">not </w:t>
            </w:r>
            <w:r w:rsidRPr="006F4BE3">
              <w:rPr>
                <w:rFonts w:cs="Times New Roman"/>
                <w:bCs/>
                <w:sz w:val="20"/>
                <w:szCs w:val="20"/>
              </w:rPr>
              <w:t>auditing time reporting forms to assure that only actual hours worked (by the FSMC) are billed to the SFA.</w:t>
            </w:r>
          </w:p>
          <w:p w14:paraId="42D8B31A" w14:textId="77777777" w:rsidR="00280C7C" w:rsidRPr="006F4BE3" w:rsidRDefault="00280C7C" w:rsidP="00702BF4">
            <w:pPr>
              <w:rPr>
                <w:rFonts w:ascii="Times New Roman" w:hAnsi="Times New Roman" w:cs="Times New Roman"/>
                <w:bCs/>
                <w:sz w:val="28"/>
                <w:szCs w:val="28"/>
              </w:rPr>
            </w:pPr>
            <w:r w:rsidRPr="006F4BE3">
              <w:rPr>
                <w:rFonts w:cs="Times New Roman"/>
                <w:b/>
                <w:sz w:val="20"/>
                <w:szCs w:val="20"/>
              </w:rPr>
              <w:t>N/A</w:t>
            </w:r>
            <w:r w:rsidRPr="006F4BE3">
              <w:rPr>
                <w:rFonts w:cs="Times New Roman"/>
                <w:bCs/>
                <w:sz w:val="20"/>
                <w:szCs w:val="20"/>
              </w:rPr>
              <w:t>: This is a fixed-price contract.</w:t>
            </w:r>
          </w:p>
        </w:tc>
        <w:tc>
          <w:tcPr>
            <w:tcW w:w="1695" w:type="dxa"/>
          </w:tcPr>
          <w:p w14:paraId="0E5BBB20" w14:textId="77777777" w:rsidR="00280C7C" w:rsidRPr="006F4BE3" w:rsidRDefault="00280C7C" w:rsidP="00702BF4">
            <w:pPr>
              <w:rPr>
                <w:rFonts w:cs="Times New Roman"/>
                <w:b/>
                <w:sz w:val="20"/>
                <w:szCs w:val="20"/>
              </w:rPr>
            </w:pPr>
            <w:r w:rsidRPr="006F4BE3">
              <w:rPr>
                <w:rFonts w:cs="Times New Roman"/>
                <w:b/>
                <w:sz w:val="20"/>
                <w:szCs w:val="20"/>
              </w:rPr>
              <w:t xml:space="preserve">Yes </w:t>
            </w:r>
          </w:p>
          <w:p w14:paraId="70266375" w14:textId="0CD09EFF" w:rsidR="00280C7C" w:rsidRPr="006F4BE3" w:rsidRDefault="00473FCF" w:rsidP="00702BF4">
            <w:pPr>
              <w:rPr>
                <w:rFonts w:cs="Times New Roman"/>
                <w:b/>
                <w:sz w:val="20"/>
                <w:szCs w:val="20"/>
              </w:rPr>
            </w:pPr>
            <w:sdt>
              <w:sdtPr>
                <w:rPr>
                  <w:rFonts w:cs="Times New Roman"/>
                  <w:bCs/>
                  <w:sz w:val="28"/>
                  <w:szCs w:val="28"/>
                </w:rPr>
                <w:id w:val="114447613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BC27F7C" w14:textId="77777777" w:rsidR="00280C7C" w:rsidRPr="006F4BE3" w:rsidRDefault="00280C7C" w:rsidP="00702BF4">
            <w:pPr>
              <w:rPr>
                <w:rFonts w:cs="Times New Roman"/>
                <w:b/>
                <w:sz w:val="20"/>
                <w:szCs w:val="20"/>
              </w:rPr>
            </w:pPr>
          </w:p>
          <w:p w14:paraId="3FA174D0" w14:textId="2744C84E"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300B3551" w14:textId="44FED8D3" w:rsidR="00280C7C" w:rsidRDefault="00473FCF" w:rsidP="00702BF4">
            <w:pPr>
              <w:rPr>
                <w:rFonts w:cs="Times New Roman"/>
                <w:bCs/>
                <w:sz w:val="28"/>
                <w:szCs w:val="28"/>
              </w:rPr>
            </w:pPr>
            <w:sdt>
              <w:sdtPr>
                <w:rPr>
                  <w:rFonts w:cs="Times New Roman"/>
                  <w:bCs/>
                  <w:sz w:val="28"/>
                  <w:szCs w:val="28"/>
                </w:rPr>
                <w:id w:val="130135358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FD0EF10" w14:textId="77777777" w:rsidR="00473FCF" w:rsidRPr="006F4BE3" w:rsidRDefault="00473FCF" w:rsidP="00702BF4">
            <w:pPr>
              <w:rPr>
                <w:rFonts w:cs="Times New Roman"/>
                <w:b/>
                <w:sz w:val="20"/>
                <w:szCs w:val="20"/>
              </w:rPr>
            </w:pPr>
          </w:p>
          <w:p w14:paraId="39093187" w14:textId="77777777" w:rsidR="00280C7C" w:rsidRPr="006F4BE3" w:rsidRDefault="00280C7C" w:rsidP="00702BF4">
            <w:pPr>
              <w:rPr>
                <w:rFonts w:cs="Times New Roman"/>
                <w:b/>
                <w:sz w:val="20"/>
                <w:szCs w:val="20"/>
              </w:rPr>
            </w:pPr>
            <w:r w:rsidRPr="006F4BE3">
              <w:rPr>
                <w:rFonts w:cs="Times New Roman"/>
                <w:b/>
                <w:sz w:val="20"/>
                <w:szCs w:val="20"/>
              </w:rPr>
              <w:t>N/A</w:t>
            </w:r>
          </w:p>
          <w:p w14:paraId="30BDDE5D" w14:textId="1B66F327" w:rsidR="00280C7C" w:rsidRPr="006F4BE3" w:rsidRDefault="00473FCF" w:rsidP="00702BF4">
            <w:pPr>
              <w:rPr>
                <w:rFonts w:cs="Times New Roman"/>
                <w:sz w:val="20"/>
                <w:szCs w:val="20"/>
              </w:rPr>
            </w:pPr>
            <w:sdt>
              <w:sdtPr>
                <w:rPr>
                  <w:rFonts w:cs="Times New Roman"/>
                  <w:bCs/>
                  <w:sz w:val="28"/>
                  <w:szCs w:val="28"/>
                </w:rPr>
                <w:id w:val="-156664793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280C7C" w:rsidRPr="006F4BE3" w14:paraId="5227EA03" w14:textId="77777777" w:rsidTr="00280C7C">
        <w:tc>
          <w:tcPr>
            <w:tcW w:w="4315" w:type="dxa"/>
          </w:tcPr>
          <w:p w14:paraId="7D5F5074" w14:textId="66D9B66E" w:rsidR="00280C7C" w:rsidRPr="006F4BE3" w:rsidRDefault="002A6BB0" w:rsidP="00702BF4">
            <w:r w:rsidRPr="006F4BE3">
              <w:t>6</w:t>
            </w:r>
            <w:r w:rsidR="00280C7C" w:rsidRPr="006F4BE3">
              <w:t>. Are allowable costs paid from the nonprofit school food service account net of all discounts, rebates, and other applicable</w:t>
            </w:r>
            <w:r w:rsidR="00280C7C" w:rsidRPr="006F4BE3">
              <w:rPr>
                <w:spacing w:val="-4"/>
              </w:rPr>
              <w:t xml:space="preserve"> </w:t>
            </w:r>
            <w:r w:rsidR="00280C7C" w:rsidRPr="006F4BE3">
              <w:t>credits</w:t>
            </w:r>
            <w:r w:rsidR="00280C7C" w:rsidRPr="006F4BE3">
              <w:rPr>
                <w:spacing w:val="-5"/>
              </w:rPr>
              <w:t xml:space="preserve"> </w:t>
            </w:r>
            <w:r w:rsidR="00280C7C" w:rsidRPr="006F4BE3">
              <w:t>accruing</w:t>
            </w:r>
            <w:r w:rsidR="00280C7C" w:rsidRPr="006F4BE3">
              <w:rPr>
                <w:spacing w:val="-4"/>
              </w:rPr>
              <w:t xml:space="preserve"> </w:t>
            </w:r>
            <w:r w:rsidR="00280C7C" w:rsidRPr="006F4BE3">
              <w:t>to</w:t>
            </w:r>
            <w:r w:rsidR="00280C7C" w:rsidRPr="006F4BE3">
              <w:rPr>
                <w:spacing w:val="-5"/>
              </w:rPr>
              <w:t xml:space="preserve"> </w:t>
            </w:r>
            <w:r w:rsidR="00280C7C" w:rsidRPr="006F4BE3">
              <w:t>or</w:t>
            </w:r>
            <w:r w:rsidR="00280C7C" w:rsidRPr="006F4BE3">
              <w:rPr>
                <w:spacing w:val="-7"/>
              </w:rPr>
              <w:t xml:space="preserve"> </w:t>
            </w:r>
            <w:r w:rsidR="00280C7C" w:rsidRPr="006F4BE3">
              <w:t>received</w:t>
            </w:r>
            <w:r w:rsidR="00280C7C" w:rsidRPr="006F4BE3">
              <w:rPr>
                <w:spacing w:val="-6"/>
              </w:rPr>
              <w:t xml:space="preserve"> </w:t>
            </w:r>
            <w:r w:rsidR="00280C7C" w:rsidRPr="006F4BE3">
              <w:t>by</w:t>
            </w:r>
            <w:r w:rsidR="00280C7C" w:rsidRPr="006F4BE3">
              <w:rPr>
                <w:spacing w:val="-5"/>
              </w:rPr>
              <w:t xml:space="preserve"> </w:t>
            </w:r>
            <w:r w:rsidR="00280C7C" w:rsidRPr="006F4BE3">
              <w:t>the</w:t>
            </w:r>
            <w:r w:rsidR="00280C7C" w:rsidRPr="006F4BE3">
              <w:rPr>
                <w:spacing w:val="-3"/>
              </w:rPr>
              <w:t xml:space="preserve"> </w:t>
            </w:r>
            <w:r w:rsidR="00280C7C" w:rsidRPr="006F4BE3">
              <w:t xml:space="preserve">FSMC? </w:t>
            </w:r>
          </w:p>
          <w:p w14:paraId="665862FD" w14:textId="2DBE3D8E" w:rsidR="00280C7C" w:rsidRPr="006F4BE3" w:rsidRDefault="00280C7C" w:rsidP="00702BF4">
            <w:pPr>
              <w:rPr>
                <w:i/>
                <w:iCs/>
              </w:rPr>
            </w:pPr>
            <w:r w:rsidRPr="006F4BE3">
              <w:rPr>
                <w:i/>
                <w:iCs/>
              </w:rPr>
              <w:t>7 CFR 210.21(f)(1)(i)</w:t>
            </w:r>
          </w:p>
          <w:p w14:paraId="764C2F00" w14:textId="77777777" w:rsidR="00DE1787" w:rsidRPr="006F4BE3" w:rsidRDefault="00DE1787" w:rsidP="00702BF4">
            <w:pPr>
              <w:rPr>
                <w:i/>
                <w:iCs/>
              </w:rPr>
            </w:pPr>
          </w:p>
          <w:p w14:paraId="66736FBC" w14:textId="77777777" w:rsidR="00DE1787" w:rsidRPr="006F4BE3" w:rsidRDefault="00DE1787" w:rsidP="00DE1787">
            <w:pPr>
              <w:jc w:val="center"/>
              <w:rPr>
                <w:i/>
                <w:iCs/>
                <w:sz w:val="18"/>
                <w:szCs w:val="18"/>
              </w:rPr>
            </w:pPr>
            <w:r w:rsidRPr="006F4BE3">
              <w:rPr>
                <w:i/>
                <w:iCs/>
                <w:sz w:val="18"/>
                <w:szCs w:val="18"/>
              </w:rPr>
              <w:t>Validation Activity:</w:t>
            </w:r>
          </w:p>
          <w:p w14:paraId="75927AA0" w14:textId="6AE46083" w:rsidR="00DE1787" w:rsidRPr="006F4BE3" w:rsidRDefault="007F6B9C" w:rsidP="00DE1787">
            <w:pPr>
              <w:jc w:val="center"/>
              <w:rPr>
                <w:i/>
                <w:iCs/>
                <w:sz w:val="20"/>
              </w:rPr>
            </w:pPr>
            <w:r w:rsidRPr="006F4BE3">
              <w:rPr>
                <w:i/>
                <w:iCs/>
                <w:sz w:val="18"/>
                <w:szCs w:val="18"/>
              </w:rPr>
              <w:t>Review the Monthly FSMC Invoice to determine if discounts, rebates, and credits are applied to the invoice. Request documentation to support total amount applied.</w:t>
            </w:r>
            <w:r w:rsidR="001012AF">
              <w:rPr>
                <w:i/>
                <w:iCs/>
                <w:sz w:val="18"/>
                <w:szCs w:val="18"/>
              </w:rPr>
              <w:t>(vendor invoices, manufacturer notifications)</w:t>
            </w:r>
          </w:p>
          <w:p w14:paraId="4C9E7BA2" w14:textId="40E683BB" w:rsidR="00DE1787" w:rsidRPr="006F4BE3" w:rsidRDefault="00DE1787" w:rsidP="00702BF4">
            <w:pPr>
              <w:rPr>
                <w:b/>
                <w:i/>
                <w:iCs/>
                <w:spacing w:val="-2"/>
                <w:sz w:val="24"/>
              </w:rPr>
            </w:pPr>
          </w:p>
        </w:tc>
        <w:tc>
          <w:tcPr>
            <w:tcW w:w="4140" w:type="dxa"/>
          </w:tcPr>
          <w:p w14:paraId="76F9DBAD" w14:textId="77777777" w:rsidR="00280C7C" w:rsidRPr="006F4BE3" w:rsidRDefault="00280C7C" w:rsidP="00702BF4">
            <w:pPr>
              <w:rPr>
                <w:rFonts w:cs="Times New Roman"/>
                <w:bCs/>
                <w:sz w:val="20"/>
                <w:szCs w:val="20"/>
              </w:rPr>
            </w:pPr>
            <w:r w:rsidRPr="006F4BE3">
              <w:rPr>
                <w:rFonts w:cs="Times New Roman"/>
                <w:b/>
                <w:sz w:val="20"/>
                <w:szCs w:val="20"/>
              </w:rPr>
              <w:t>Yes</w:t>
            </w:r>
            <w:r w:rsidRPr="006F4BE3">
              <w:rPr>
                <w:rFonts w:cs="Times New Roman"/>
                <w:bCs/>
                <w:sz w:val="20"/>
                <w:szCs w:val="20"/>
              </w:rPr>
              <w:t>: Costs paid from the nonprofit school foodservice account are net of all discounts, rebates, and other applicable credits accruing to or received by the FSMC, to the extent those credits are allocable to the allowable portion of the costs billed to the SFA.</w:t>
            </w:r>
          </w:p>
          <w:p w14:paraId="045F7A82" w14:textId="04763E61"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Rebates, credits, and discounts are not being passed along to the SFA. Therefore, costs paid to the FSMC are not net these items.</w:t>
            </w:r>
          </w:p>
        </w:tc>
        <w:tc>
          <w:tcPr>
            <w:tcW w:w="1695" w:type="dxa"/>
          </w:tcPr>
          <w:p w14:paraId="58F7A94E" w14:textId="5E4CB497" w:rsidR="00280C7C" w:rsidRPr="006F4BE3" w:rsidRDefault="00280C7C" w:rsidP="00702BF4">
            <w:pPr>
              <w:rPr>
                <w:rFonts w:cs="Times New Roman"/>
                <w:b/>
                <w:sz w:val="20"/>
                <w:szCs w:val="20"/>
              </w:rPr>
            </w:pPr>
            <w:r w:rsidRPr="006F4BE3">
              <w:rPr>
                <w:rFonts w:cs="Times New Roman"/>
                <w:b/>
                <w:sz w:val="20"/>
                <w:szCs w:val="20"/>
              </w:rPr>
              <w:t xml:space="preserve">Yes </w:t>
            </w:r>
          </w:p>
          <w:p w14:paraId="037EECEE" w14:textId="5546C581" w:rsidR="00C276F8" w:rsidRPr="006F4BE3" w:rsidRDefault="00473FCF" w:rsidP="00702BF4">
            <w:pPr>
              <w:rPr>
                <w:rFonts w:cs="Times New Roman"/>
                <w:b/>
                <w:sz w:val="20"/>
                <w:szCs w:val="20"/>
              </w:rPr>
            </w:pPr>
            <w:sdt>
              <w:sdtPr>
                <w:rPr>
                  <w:rFonts w:cs="Times New Roman"/>
                  <w:bCs/>
                  <w:sz w:val="28"/>
                  <w:szCs w:val="28"/>
                </w:rPr>
                <w:id w:val="-45710458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EC79121" w14:textId="77777777" w:rsidR="00C276F8" w:rsidRPr="006F4BE3" w:rsidRDefault="00C276F8" w:rsidP="00702BF4">
            <w:pPr>
              <w:rPr>
                <w:rFonts w:cs="Times New Roman"/>
                <w:b/>
                <w:sz w:val="20"/>
                <w:szCs w:val="20"/>
              </w:rPr>
            </w:pPr>
          </w:p>
          <w:p w14:paraId="547A8F13" w14:textId="77777777" w:rsidR="00C276F8" w:rsidRPr="006F4BE3" w:rsidRDefault="00C276F8" w:rsidP="00702BF4">
            <w:pPr>
              <w:rPr>
                <w:rFonts w:cs="Times New Roman"/>
                <w:b/>
                <w:sz w:val="20"/>
                <w:szCs w:val="20"/>
              </w:rPr>
            </w:pPr>
          </w:p>
          <w:p w14:paraId="46DF4722" w14:textId="3FB8F10D" w:rsidR="00C276F8" w:rsidRDefault="00C276F8" w:rsidP="00702BF4">
            <w:pPr>
              <w:rPr>
                <w:rFonts w:cs="Times New Roman"/>
                <w:b/>
                <w:sz w:val="20"/>
                <w:szCs w:val="20"/>
              </w:rPr>
            </w:pPr>
          </w:p>
          <w:p w14:paraId="350464A7" w14:textId="77777777" w:rsidR="00473FCF" w:rsidRPr="006F4BE3" w:rsidRDefault="00473FCF" w:rsidP="00702BF4">
            <w:pPr>
              <w:rPr>
                <w:rFonts w:cs="Times New Roman"/>
                <w:b/>
                <w:sz w:val="20"/>
                <w:szCs w:val="20"/>
              </w:rPr>
            </w:pPr>
          </w:p>
          <w:p w14:paraId="0FBA986D" w14:textId="77777777" w:rsidR="00C276F8" w:rsidRPr="006F4BE3" w:rsidRDefault="00C276F8" w:rsidP="00702BF4">
            <w:pPr>
              <w:rPr>
                <w:rFonts w:cs="Times New Roman"/>
                <w:b/>
                <w:sz w:val="20"/>
                <w:szCs w:val="20"/>
              </w:rPr>
            </w:pPr>
          </w:p>
          <w:p w14:paraId="3026E7FC" w14:textId="702A3DE2"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5F9E6F6F" w14:textId="6B8CD0A5" w:rsidR="00280C7C" w:rsidRPr="006F4BE3" w:rsidRDefault="00473FCF" w:rsidP="00702BF4">
            <w:pPr>
              <w:rPr>
                <w:rFonts w:cs="Times New Roman"/>
                <w:b/>
                <w:sz w:val="20"/>
                <w:szCs w:val="20"/>
              </w:rPr>
            </w:pPr>
            <w:sdt>
              <w:sdtPr>
                <w:rPr>
                  <w:rFonts w:cs="Times New Roman"/>
                  <w:bCs/>
                  <w:sz w:val="28"/>
                  <w:szCs w:val="28"/>
                </w:rPr>
                <w:id w:val="-187846314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343FC04" w14:textId="7190C1FB" w:rsidR="00280C7C" w:rsidRPr="006F4BE3" w:rsidRDefault="00280C7C" w:rsidP="00702BF4">
            <w:pPr>
              <w:rPr>
                <w:rFonts w:cs="Times New Roman"/>
                <w:b/>
                <w:sz w:val="20"/>
                <w:szCs w:val="20"/>
              </w:rPr>
            </w:pPr>
          </w:p>
        </w:tc>
      </w:tr>
      <w:tr w:rsidR="00280C7C" w:rsidRPr="006F4BE3" w14:paraId="3B3F656C" w14:textId="77777777" w:rsidTr="00280C7C">
        <w:tc>
          <w:tcPr>
            <w:tcW w:w="4315" w:type="dxa"/>
          </w:tcPr>
          <w:p w14:paraId="1EAE8AA8" w14:textId="77777777" w:rsidR="00241039" w:rsidRDefault="002A6BB0" w:rsidP="00702BF4">
            <w:pPr>
              <w:rPr>
                <w:spacing w:val="-12"/>
              </w:rPr>
            </w:pPr>
            <w:r w:rsidRPr="006F4BE3">
              <w:t>7</w:t>
            </w:r>
            <w:r w:rsidR="00280C7C" w:rsidRPr="006F4BE3">
              <w:t>. Is the FSMC transparent in their identification of all rebates,</w:t>
            </w:r>
            <w:r w:rsidR="00280C7C" w:rsidRPr="006F4BE3">
              <w:rPr>
                <w:spacing w:val="-12"/>
              </w:rPr>
              <w:t xml:space="preserve"> </w:t>
            </w:r>
            <w:r w:rsidR="00280C7C" w:rsidRPr="006F4BE3">
              <w:t>discounts,</w:t>
            </w:r>
            <w:r w:rsidR="00280C7C" w:rsidRPr="006F4BE3">
              <w:rPr>
                <w:spacing w:val="-11"/>
              </w:rPr>
              <w:t xml:space="preserve"> </w:t>
            </w:r>
            <w:r w:rsidR="00280C7C" w:rsidRPr="006F4BE3">
              <w:t>and</w:t>
            </w:r>
            <w:r w:rsidR="00280C7C" w:rsidRPr="006F4BE3">
              <w:rPr>
                <w:spacing w:val="-9"/>
              </w:rPr>
              <w:t xml:space="preserve"> </w:t>
            </w:r>
            <w:r w:rsidR="00280C7C" w:rsidRPr="006F4BE3">
              <w:t>applicable</w:t>
            </w:r>
            <w:r w:rsidR="00280C7C" w:rsidRPr="006F4BE3">
              <w:rPr>
                <w:spacing w:val="-6"/>
              </w:rPr>
              <w:t xml:space="preserve"> </w:t>
            </w:r>
            <w:r w:rsidR="00280C7C" w:rsidRPr="006F4BE3">
              <w:t>credits</w:t>
            </w:r>
            <w:r w:rsidR="00241039">
              <w:t>?</w:t>
            </w:r>
            <w:r w:rsidR="00280C7C" w:rsidRPr="006F4BE3">
              <w:rPr>
                <w:spacing w:val="-12"/>
              </w:rPr>
              <w:t xml:space="preserve"> </w:t>
            </w:r>
          </w:p>
          <w:p w14:paraId="431E30BA" w14:textId="77777777" w:rsidR="00241039" w:rsidRDefault="00241039" w:rsidP="00702BF4"/>
          <w:p w14:paraId="1F180582" w14:textId="77777777" w:rsidR="00B81886" w:rsidRPr="00330A8F" w:rsidRDefault="00B81886" w:rsidP="00B81886">
            <w:pPr>
              <w:pStyle w:val="ListParagraph"/>
              <w:numPr>
                <w:ilvl w:val="0"/>
                <w:numId w:val="2"/>
              </w:numPr>
              <w:rPr>
                <w:spacing w:val="-2"/>
              </w:rPr>
            </w:pPr>
            <w:r>
              <w:rPr>
                <w:spacing w:val="-8"/>
              </w:rPr>
              <w:t xml:space="preserve">Does the FSMC provide sufficient information to permit the SFA to identify any non-allowable </w:t>
            </w:r>
            <w:r w:rsidRPr="006F4BE3">
              <w:t>costs</w:t>
            </w:r>
            <w:r>
              <w:t xml:space="preserve">? (i.e., costs </w:t>
            </w:r>
            <w:r w:rsidRPr="006F4BE3">
              <w:t>not</w:t>
            </w:r>
            <w:r w:rsidRPr="00330A8F">
              <w:rPr>
                <w:spacing w:val="-9"/>
              </w:rPr>
              <w:t xml:space="preserve"> </w:t>
            </w:r>
            <w:r w:rsidRPr="006F4BE3">
              <w:t>allowed</w:t>
            </w:r>
            <w:r w:rsidRPr="00330A8F">
              <w:rPr>
                <w:spacing w:val="-8"/>
              </w:rPr>
              <w:t xml:space="preserve"> </w:t>
            </w:r>
            <w:r w:rsidRPr="006F4BE3">
              <w:t>by</w:t>
            </w:r>
            <w:r w:rsidRPr="00330A8F">
              <w:rPr>
                <w:spacing w:val="-8"/>
              </w:rPr>
              <w:t xml:space="preserve"> </w:t>
            </w:r>
            <w:r w:rsidRPr="006F4BE3">
              <w:t xml:space="preserve">the </w:t>
            </w:r>
            <w:r w:rsidRPr="00330A8F">
              <w:rPr>
                <w:spacing w:val="-2"/>
              </w:rPr>
              <w:t>contract</w:t>
            </w:r>
            <w:r>
              <w:rPr>
                <w:spacing w:val="-2"/>
              </w:rPr>
              <w:t>)</w:t>
            </w:r>
          </w:p>
          <w:p w14:paraId="0A55117A" w14:textId="3F3BB837" w:rsidR="00280C7C" w:rsidRPr="006F4BE3" w:rsidRDefault="00280C7C" w:rsidP="00702BF4">
            <w:pPr>
              <w:rPr>
                <w:i/>
                <w:iCs/>
                <w:spacing w:val="-2"/>
              </w:rPr>
            </w:pPr>
            <w:r w:rsidRPr="006F4BE3">
              <w:rPr>
                <w:i/>
                <w:iCs/>
                <w:spacing w:val="-2"/>
              </w:rPr>
              <w:t>7 CFR 210.21(f)(1)(v)</w:t>
            </w:r>
          </w:p>
          <w:p w14:paraId="7116EB2C" w14:textId="77777777" w:rsidR="007F6B9C" w:rsidRPr="006F4BE3" w:rsidRDefault="007F6B9C" w:rsidP="00702BF4">
            <w:pPr>
              <w:rPr>
                <w:i/>
                <w:iCs/>
                <w:spacing w:val="-2"/>
              </w:rPr>
            </w:pPr>
          </w:p>
          <w:p w14:paraId="0C3650FF" w14:textId="77777777" w:rsidR="007F6B9C" w:rsidRPr="006F4BE3" w:rsidRDefault="007F6B9C" w:rsidP="007F6B9C">
            <w:pPr>
              <w:jc w:val="center"/>
              <w:rPr>
                <w:i/>
                <w:iCs/>
                <w:sz w:val="18"/>
                <w:szCs w:val="18"/>
              </w:rPr>
            </w:pPr>
            <w:r w:rsidRPr="006F4BE3">
              <w:rPr>
                <w:i/>
                <w:iCs/>
                <w:sz w:val="18"/>
                <w:szCs w:val="18"/>
              </w:rPr>
              <w:t>Validation Activity:</w:t>
            </w:r>
          </w:p>
          <w:p w14:paraId="1ACDEEBA" w14:textId="725D76E1" w:rsidR="007F6B9C" w:rsidRPr="006F4BE3" w:rsidRDefault="007F6B9C" w:rsidP="007F6B9C">
            <w:pPr>
              <w:jc w:val="center"/>
              <w:rPr>
                <w:i/>
                <w:iCs/>
                <w:sz w:val="20"/>
              </w:rPr>
            </w:pPr>
            <w:r w:rsidRPr="006F4BE3">
              <w:rPr>
                <w:i/>
                <w:iCs/>
                <w:sz w:val="18"/>
                <w:szCs w:val="18"/>
              </w:rPr>
              <w:t>Compare the rebate, discount, and credit documentation to the contract to determine if the FSMC is following agreed upon methodology</w:t>
            </w:r>
            <w:r w:rsidR="00241039">
              <w:rPr>
                <w:i/>
                <w:iCs/>
                <w:sz w:val="18"/>
                <w:szCs w:val="18"/>
              </w:rPr>
              <w:t>, and if the documentation identifies any unallowable cost items.</w:t>
            </w:r>
          </w:p>
          <w:p w14:paraId="788DE4CF" w14:textId="63B3F89A" w:rsidR="00DE1787" w:rsidRPr="006F4BE3" w:rsidRDefault="00DE1787" w:rsidP="00702BF4">
            <w:pPr>
              <w:rPr>
                <w:b/>
                <w:spacing w:val="-2"/>
                <w:sz w:val="24"/>
              </w:rPr>
            </w:pPr>
          </w:p>
        </w:tc>
        <w:tc>
          <w:tcPr>
            <w:tcW w:w="4140" w:type="dxa"/>
          </w:tcPr>
          <w:p w14:paraId="768FD67A" w14:textId="77777777" w:rsidR="00280C7C" w:rsidRPr="006F4BE3" w:rsidRDefault="00280C7C" w:rsidP="00702BF4">
            <w:pPr>
              <w:rPr>
                <w:rFonts w:cs="Times New Roman"/>
                <w:bCs/>
                <w:sz w:val="20"/>
                <w:szCs w:val="20"/>
              </w:rPr>
            </w:pPr>
            <w:r w:rsidRPr="006F4BE3">
              <w:rPr>
                <w:rFonts w:cs="Times New Roman"/>
                <w:b/>
                <w:sz w:val="20"/>
                <w:szCs w:val="20"/>
              </w:rPr>
              <w:t>Yes</w:t>
            </w:r>
            <w:r w:rsidRPr="006F4BE3">
              <w:rPr>
                <w:rFonts w:cs="Times New Roman"/>
                <w:bCs/>
                <w:sz w:val="20"/>
                <w:szCs w:val="20"/>
              </w:rPr>
              <w:t>: The FSMC identified the method by which it would report discounts, rebates, and other applicable credits AND provides sufficient information for the SFA to identify allowable and unallowable costs.</w:t>
            </w:r>
          </w:p>
          <w:p w14:paraId="0A662816" w14:textId="27B5AD61" w:rsidR="00280C7C" w:rsidRPr="006F4BE3" w:rsidRDefault="00280C7C" w:rsidP="00702BF4">
            <w:pPr>
              <w:rPr>
                <w:rFonts w:cs="Times New Roman"/>
                <w:bCs/>
                <w:sz w:val="20"/>
                <w:szCs w:val="20"/>
              </w:rPr>
            </w:pPr>
            <w:r w:rsidRPr="006F4BE3">
              <w:rPr>
                <w:rFonts w:cs="Times New Roman"/>
                <w:b/>
                <w:sz w:val="20"/>
                <w:szCs w:val="20"/>
              </w:rPr>
              <w:t>Needs Improvement</w:t>
            </w:r>
            <w:r w:rsidRPr="006F4BE3">
              <w:rPr>
                <w:rFonts w:cs="Times New Roman"/>
                <w:bCs/>
                <w:sz w:val="20"/>
                <w:szCs w:val="20"/>
              </w:rPr>
              <w:t xml:space="preserve">: The FSMC did not identify the method by which it would report discounts, rebates, and other applicable credits AND/OR the FSMC did not provide sufficient information for the SFA to identify allowable and unallowable costs. </w:t>
            </w:r>
          </w:p>
        </w:tc>
        <w:tc>
          <w:tcPr>
            <w:tcW w:w="1695" w:type="dxa"/>
          </w:tcPr>
          <w:p w14:paraId="0C1C9A94" w14:textId="77777777" w:rsidR="00280C7C" w:rsidRPr="006F4BE3" w:rsidRDefault="00280C7C" w:rsidP="00702BF4">
            <w:pPr>
              <w:rPr>
                <w:rFonts w:cs="Times New Roman"/>
                <w:b/>
                <w:sz w:val="20"/>
                <w:szCs w:val="20"/>
              </w:rPr>
            </w:pPr>
            <w:r w:rsidRPr="006F4BE3">
              <w:rPr>
                <w:rFonts w:cs="Times New Roman"/>
                <w:b/>
                <w:sz w:val="20"/>
                <w:szCs w:val="20"/>
              </w:rPr>
              <w:t xml:space="preserve">Yes </w:t>
            </w:r>
          </w:p>
          <w:p w14:paraId="4062D74A" w14:textId="082F7F9F" w:rsidR="00280C7C" w:rsidRPr="006F4BE3" w:rsidRDefault="00473FCF" w:rsidP="00702BF4">
            <w:pPr>
              <w:rPr>
                <w:rFonts w:cs="Times New Roman"/>
                <w:b/>
                <w:sz w:val="20"/>
                <w:szCs w:val="20"/>
              </w:rPr>
            </w:pPr>
            <w:sdt>
              <w:sdtPr>
                <w:rPr>
                  <w:rFonts w:cs="Times New Roman"/>
                  <w:bCs/>
                  <w:sz w:val="28"/>
                  <w:szCs w:val="28"/>
                </w:rPr>
                <w:id w:val="-2041122186"/>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AE9FC37" w14:textId="77777777" w:rsidR="00280C7C" w:rsidRPr="006F4BE3" w:rsidRDefault="00280C7C" w:rsidP="00702BF4">
            <w:pPr>
              <w:rPr>
                <w:rFonts w:cs="Times New Roman"/>
                <w:b/>
                <w:sz w:val="20"/>
                <w:szCs w:val="20"/>
              </w:rPr>
            </w:pPr>
          </w:p>
          <w:p w14:paraId="097DB384" w14:textId="77777777" w:rsidR="00C276F8" w:rsidRPr="006F4BE3" w:rsidRDefault="00C276F8" w:rsidP="00702BF4">
            <w:pPr>
              <w:rPr>
                <w:rFonts w:cs="Times New Roman"/>
                <w:b/>
                <w:sz w:val="20"/>
                <w:szCs w:val="20"/>
              </w:rPr>
            </w:pPr>
          </w:p>
          <w:p w14:paraId="152FDCB5" w14:textId="77777777" w:rsidR="00C276F8" w:rsidRPr="006F4BE3" w:rsidRDefault="00C276F8" w:rsidP="00702BF4">
            <w:pPr>
              <w:rPr>
                <w:rFonts w:cs="Times New Roman"/>
                <w:b/>
                <w:sz w:val="20"/>
                <w:szCs w:val="20"/>
              </w:rPr>
            </w:pPr>
          </w:p>
          <w:p w14:paraId="6D7D84A6" w14:textId="2F551A67" w:rsidR="00280C7C" w:rsidRPr="006F4BE3" w:rsidRDefault="00280C7C" w:rsidP="00702BF4">
            <w:pPr>
              <w:rPr>
                <w:rFonts w:cs="Times New Roman"/>
                <w:b/>
                <w:sz w:val="20"/>
                <w:szCs w:val="20"/>
              </w:rPr>
            </w:pPr>
            <w:r w:rsidRPr="006F4BE3">
              <w:rPr>
                <w:rFonts w:cs="Times New Roman"/>
                <w:b/>
                <w:sz w:val="20"/>
                <w:szCs w:val="20"/>
              </w:rPr>
              <w:t xml:space="preserve">Needs Improvement </w:t>
            </w:r>
          </w:p>
          <w:p w14:paraId="0356B6C4" w14:textId="08707607" w:rsidR="00280C7C" w:rsidRPr="006F4BE3" w:rsidRDefault="00473FCF" w:rsidP="00702BF4">
            <w:pPr>
              <w:rPr>
                <w:rFonts w:cs="Times New Roman"/>
                <w:b/>
                <w:sz w:val="20"/>
                <w:szCs w:val="20"/>
              </w:rPr>
            </w:pPr>
            <w:sdt>
              <w:sdtPr>
                <w:rPr>
                  <w:rFonts w:cs="Times New Roman"/>
                  <w:bCs/>
                  <w:sz w:val="28"/>
                  <w:szCs w:val="28"/>
                </w:rPr>
                <w:id w:val="79911016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3B6EA18" w14:textId="339F4974" w:rsidR="00280C7C" w:rsidRPr="006F4BE3" w:rsidRDefault="00280C7C" w:rsidP="00702BF4">
            <w:pPr>
              <w:rPr>
                <w:rFonts w:cs="Times New Roman"/>
                <w:b/>
                <w:sz w:val="20"/>
                <w:szCs w:val="20"/>
              </w:rPr>
            </w:pPr>
          </w:p>
        </w:tc>
      </w:tr>
    </w:tbl>
    <w:p w14:paraId="62CEFF0C" w14:textId="2272D20B" w:rsidR="009F0C7F" w:rsidRPr="006F4BE3" w:rsidRDefault="009F0C7F"/>
    <w:tbl>
      <w:tblPr>
        <w:tblStyle w:val="TableGrid"/>
        <w:tblW w:w="10150" w:type="dxa"/>
        <w:tblLayout w:type="fixed"/>
        <w:tblLook w:val="04A0" w:firstRow="1" w:lastRow="0" w:firstColumn="1" w:lastColumn="0" w:noHBand="0" w:noVBand="1"/>
      </w:tblPr>
      <w:tblGrid>
        <w:gridCol w:w="4315"/>
        <w:gridCol w:w="4140"/>
        <w:gridCol w:w="1695"/>
      </w:tblGrid>
      <w:tr w:rsidR="00280C7C" w:rsidRPr="006F4BE3" w14:paraId="1B6539ED" w14:textId="77777777" w:rsidTr="00280C7C">
        <w:tc>
          <w:tcPr>
            <w:tcW w:w="4315" w:type="dxa"/>
          </w:tcPr>
          <w:p w14:paraId="08977D84" w14:textId="77777777" w:rsidR="00330A8F" w:rsidRDefault="002A6BB0" w:rsidP="00702BF4">
            <w:r w:rsidRPr="006F4BE3">
              <w:t>8</w:t>
            </w:r>
            <w:r w:rsidR="00280C7C" w:rsidRPr="006F4BE3">
              <w:t>. Are all bills monitored to assure that the FSMC has not double-billed</w:t>
            </w:r>
            <w:r w:rsidR="00330A8F">
              <w:t>?</w:t>
            </w:r>
          </w:p>
          <w:p w14:paraId="62853D89" w14:textId="77777777" w:rsidR="00280C7C" w:rsidRPr="006F4BE3" w:rsidRDefault="00280C7C" w:rsidP="00702BF4">
            <w:pPr>
              <w:rPr>
                <w:i/>
                <w:iCs/>
                <w:spacing w:val="-2"/>
              </w:rPr>
            </w:pPr>
            <w:r w:rsidRPr="006F4BE3">
              <w:rPr>
                <w:i/>
                <w:iCs/>
                <w:spacing w:val="-2"/>
              </w:rPr>
              <w:t>7 CFR 210.21(f)(1)(ii)(B)</w:t>
            </w:r>
          </w:p>
          <w:p w14:paraId="26D76E44" w14:textId="198D97D0" w:rsidR="007F6B9C" w:rsidRDefault="007F6B9C" w:rsidP="00702BF4">
            <w:pPr>
              <w:rPr>
                <w:i/>
                <w:iCs/>
                <w:spacing w:val="-2"/>
              </w:rPr>
            </w:pPr>
          </w:p>
          <w:p w14:paraId="6805D3BD" w14:textId="77777777" w:rsidR="00473FCF" w:rsidRPr="006F4BE3" w:rsidRDefault="00473FCF" w:rsidP="00702BF4">
            <w:pPr>
              <w:rPr>
                <w:i/>
                <w:iCs/>
                <w:spacing w:val="-2"/>
              </w:rPr>
            </w:pPr>
          </w:p>
          <w:p w14:paraId="4306587B" w14:textId="77777777" w:rsidR="007F6B9C" w:rsidRPr="006F4BE3" w:rsidRDefault="007F6B9C" w:rsidP="007F6B9C">
            <w:pPr>
              <w:jc w:val="center"/>
              <w:rPr>
                <w:i/>
                <w:iCs/>
                <w:sz w:val="18"/>
                <w:szCs w:val="18"/>
              </w:rPr>
            </w:pPr>
            <w:r w:rsidRPr="006F4BE3">
              <w:rPr>
                <w:i/>
                <w:iCs/>
                <w:sz w:val="18"/>
                <w:szCs w:val="18"/>
              </w:rPr>
              <w:t>Validation Activity:</w:t>
            </w:r>
          </w:p>
          <w:p w14:paraId="657D435E" w14:textId="1E8C9ECE" w:rsidR="007F6B9C" w:rsidRPr="006F4BE3" w:rsidRDefault="007F6B9C" w:rsidP="007F6B9C">
            <w:pPr>
              <w:jc w:val="center"/>
              <w:rPr>
                <w:i/>
                <w:iCs/>
                <w:sz w:val="20"/>
              </w:rPr>
            </w:pPr>
            <w:r w:rsidRPr="006F4BE3">
              <w:rPr>
                <w:i/>
                <w:iCs/>
                <w:sz w:val="18"/>
                <w:szCs w:val="18"/>
              </w:rPr>
              <w:t>Compare the Monthly FSMC invoice to the vendor invoices for the review month</w:t>
            </w:r>
            <w:r w:rsidRPr="006F4BE3">
              <w:rPr>
                <w:i/>
                <w:iCs/>
                <w:sz w:val="20"/>
              </w:rPr>
              <w:t>.</w:t>
            </w:r>
          </w:p>
          <w:p w14:paraId="71D6163C" w14:textId="2C968E22" w:rsidR="007F6B9C" w:rsidRPr="006F4BE3" w:rsidRDefault="007F6B9C" w:rsidP="00702BF4">
            <w:pPr>
              <w:rPr>
                <w:b/>
                <w:i/>
                <w:iCs/>
                <w:spacing w:val="-2"/>
                <w:sz w:val="24"/>
              </w:rPr>
            </w:pPr>
          </w:p>
        </w:tc>
        <w:tc>
          <w:tcPr>
            <w:tcW w:w="4140" w:type="dxa"/>
          </w:tcPr>
          <w:p w14:paraId="3D1FF16F" w14:textId="6F79AEF8" w:rsidR="00280C7C" w:rsidRDefault="00280C7C" w:rsidP="00702BF4">
            <w:pPr>
              <w:rPr>
                <w:rFonts w:cs="Times New Roman"/>
                <w:bCs/>
                <w:sz w:val="20"/>
                <w:szCs w:val="20"/>
              </w:rPr>
            </w:pPr>
            <w:r w:rsidRPr="006F4BE3">
              <w:rPr>
                <w:rFonts w:cs="Times New Roman"/>
                <w:b/>
                <w:sz w:val="20"/>
                <w:szCs w:val="20"/>
              </w:rPr>
              <w:lastRenderedPageBreak/>
              <w:t>Yes</w:t>
            </w:r>
            <w:r w:rsidRPr="006F4BE3">
              <w:rPr>
                <w:rFonts w:cs="Times New Roman"/>
                <w:bCs/>
                <w:sz w:val="20"/>
                <w:szCs w:val="20"/>
              </w:rPr>
              <w:t>: All invoices/bills are monitored by the SFA to assure that the FSMC is not double-billing or including costs that are not allowed by the contract.</w:t>
            </w:r>
          </w:p>
          <w:p w14:paraId="2A3A4C4B" w14:textId="77777777" w:rsidR="00473FCF" w:rsidRPr="006F4BE3" w:rsidRDefault="00473FCF" w:rsidP="00702BF4">
            <w:pPr>
              <w:rPr>
                <w:rFonts w:cs="Times New Roman"/>
                <w:bCs/>
                <w:sz w:val="20"/>
                <w:szCs w:val="20"/>
              </w:rPr>
            </w:pPr>
          </w:p>
          <w:p w14:paraId="383AD608" w14:textId="251AD565" w:rsidR="00280C7C" w:rsidRPr="006F4BE3" w:rsidRDefault="00280C7C" w:rsidP="00702BF4">
            <w:pPr>
              <w:rPr>
                <w:rFonts w:cs="Times New Roman"/>
                <w:bCs/>
                <w:sz w:val="20"/>
                <w:szCs w:val="20"/>
              </w:rPr>
            </w:pPr>
            <w:r w:rsidRPr="006F4BE3">
              <w:rPr>
                <w:rFonts w:cs="Times New Roman"/>
                <w:b/>
                <w:sz w:val="20"/>
                <w:szCs w:val="20"/>
              </w:rPr>
              <w:lastRenderedPageBreak/>
              <w:t>Needs Improvement</w:t>
            </w:r>
            <w:r w:rsidRPr="006F4BE3">
              <w:rPr>
                <w:rFonts w:cs="Times New Roman"/>
                <w:bCs/>
                <w:sz w:val="20"/>
                <w:szCs w:val="20"/>
              </w:rPr>
              <w:t>: Invoices/bills are not being monitored by the SFA and/or the FSMC is double-billing or including costs that are not allowed in the contract.</w:t>
            </w:r>
          </w:p>
        </w:tc>
        <w:tc>
          <w:tcPr>
            <w:tcW w:w="1695" w:type="dxa"/>
          </w:tcPr>
          <w:p w14:paraId="4431CECB" w14:textId="77777777" w:rsidR="00280C7C" w:rsidRPr="006F4BE3" w:rsidRDefault="00280C7C" w:rsidP="00702BF4">
            <w:pPr>
              <w:rPr>
                <w:rFonts w:cs="Times New Roman"/>
                <w:b/>
                <w:sz w:val="20"/>
                <w:szCs w:val="20"/>
              </w:rPr>
            </w:pPr>
            <w:r w:rsidRPr="006F4BE3">
              <w:rPr>
                <w:rFonts w:cs="Times New Roman"/>
                <w:b/>
                <w:sz w:val="20"/>
                <w:szCs w:val="20"/>
              </w:rPr>
              <w:lastRenderedPageBreak/>
              <w:t xml:space="preserve">Yes </w:t>
            </w:r>
          </w:p>
          <w:p w14:paraId="45D70C13" w14:textId="4CF136CD" w:rsidR="00280C7C" w:rsidRPr="006F4BE3" w:rsidRDefault="00473FCF" w:rsidP="00702BF4">
            <w:pPr>
              <w:rPr>
                <w:rFonts w:cs="Times New Roman"/>
                <w:b/>
                <w:sz w:val="20"/>
                <w:szCs w:val="20"/>
              </w:rPr>
            </w:pPr>
            <w:sdt>
              <w:sdtPr>
                <w:rPr>
                  <w:rFonts w:cs="Times New Roman"/>
                  <w:bCs/>
                  <w:sz w:val="28"/>
                  <w:szCs w:val="28"/>
                </w:rPr>
                <w:id w:val="-1407836496"/>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AD8CD13" w14:textId="714E5527" w:rsidR="00C276F8" w:rsidRDefault="00C276F8" w:rsidP="00702BF4">
            <w:pPr>
              <w:rPr>
                <w:rFonts w:cs="Times New Roman"/>
                <w:b/>
                <w:sz w:val="20"/>
                <w:szCs w:val="20"/>
              </w:rPr>
            </w:pPr>
          </w:p>
          <w:p w14:paraId="6525A00B" w14:textId="77777777" w:rsidR="00473FCF" w:rsidRPr="006F4BE3" w:rsidRDefault="00473FCF" w:rsidP="00702BF4">
            <w:pPr>
              <w:rPr>
                <w:rFonts w:cs="Times New Roman"/>
                <w:b/>
                <w:sz w:val="20"/>
                <w:szCs w:val="20"/>
              </w:rPr>
            </w:pPr>
          </w:p>
          <w:p w14:paraId="53115447" w14:textId="097358F5" w:rsidR="00280C7C" w:rsidRPr="006F4BE3" w:rsidRDefault="00280C7C" w:rsidP="00702BF4">
            <w:pPr>
              <w:rPr>
                <w:rFonts w:cs="Times New Roman"/>
                <w:b/>
                <w:sz w:val="20"/>
                <w:szCs w:val="20"/>
              </w:rPr>
            </w:pPr>
            <w:r w:rsidRPr="006F4BE3">
              <w:rPr>
                <w:rFonts w:cs="Times New Roman"/>
                <w:b/>
                <w:sz w:val="20"/>
                <w:szCs w:val="20"/>
              </w:rPr>
              <w:lastRenderedPageBreak/>
              <w:t xml:space="preserve">Needs Improvement </w:t>
            </w:r>
          </w:p>
          <w:p w14:paraId="5ADB1B8E" w14:textId="15757174" w:rsidR="00280C7C" w:rsidRPr="006F4BE3" w:rsidRDefault="00473FCF" w:rsidP="00702BF4">
            <w:pPr>
              <w:rPr>
                <w:rFonts w:cs="Times New Roman"/>
                <w:b/>
                <w:sz w:val="20"/>
                <w:szCs w:val="20"/>
              </w:rPr>
            </w:pPr>
            <w:sdt>
              <w:sdtPr>
                <w:rPr>
                  <w:rFonts w:cs="Times New Roman"/>
                  <w:bCs/>
                  <w:sz w:val="28"/>
                  <w:szCs w:val="28"/>
                </w:rPr>
                <w:id w:val="116581542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49068D3D" w14:textId="1FE10B3B" w:rsidR="00280C7C" w:rsidRPr="006F4BE3" w:rsidRDefault="00280C7C" w:rsidP="00702BF4">
            <w:pPr>
              <w:rPr>
                <w:rFonts w:cs="Times New Roman"/>
                <w:b/>
                <w:sz w:val="20"/>
                <w:szCs w:val="20"/>
              </w:rPr>
            </w:pPr>
          </w:p>
        </w:tc>
      </w:tr>
    </w:tbl>
    <w:p w14:paraId="3D67151D" w14:textId="42170620" w:rsidR="001068B1" w:rsidRPr="006F4BE3" w:rsidRDefault="001068B1" w:rsidP="00AF7098"/>
    <w:tbl>
      <w:tblPr>
        <w:tblStyle w:val="TableGrid"/>
        <w:tblW w:w="11520" w:type="dxa"/>
        <w:tblInd w:w="-1085" w:type="dxa"/>
        <w:tblLook w:val="04A0" w:firstRow="1" w:lastRow="0" w:firstColumn="1" w:lastColumn="0" w:noHBand="0" w:noVBand="1"/>
      </w:tblPr>
      <w:tblGrid>
        <w:gridCol w:w="8730"/>
        <w:gridCol w:w="2790"/>
      </w:tblGrid>
      <w:tr w:rsidR="00473FCF" w14:paraId="480D7D76" w14:textId="77777777" w:rsidTr="00320EDE">
        <w:tc>
          <w:tcPr>
            <w:tcW w:w="8730" w:type="dxa"/>
          </w:tcPr>
          <w:p w14:paraId="442B41FF" w14:textId="77777777" w:rsidR="00473FCF" w:rsidRDefault="00473FCF" w:rsidP="00320EDE">
            <w:pPr>
              <w:spacing w:before="58"/>
              <w:ind w:left="51"/>
              <w:rPr>
                <w:b/>
                <w:spacing w:val="-2"/>
                <w:sz w:val="20"/>
              </w:rPr>
            </w:pPr>
            <w:bookmarkStart w:id="1" w:name="_Hlk109135326"/>
            <w:bookmarkStart w:id="2" w:name="_Hlk129004165"/>
            <w:r>
              <w:rPr>
                <w:b/>
                <w:sz w:val="20"/>
              </w:rPr>
              <w:t>List</w:t>
            </w:r>
            <w:r>
              <w:rPr>
                <w:b/>
                <w:spacing w:val="-17"/>
                <w:sz w:val="20"/>
              </w:rPr>
              <w:t xml:space="preserve"> </w:t>
            </w:r>
            <w:r>
              <w:rPr>
                <w:b/>
                <w:sz w:val="20"/>
              </w:rPr>
              <w:t>Corrective</w:t>
            </w:r>
            <w:r>
              <w:rPr>
                <w:b/>
                <w:spacing w:val="-17"/>
                <w:sz w:val="20"/>
              </w:rPr>
              <w:t xml:space="preserve"> </w:t>
            </w:r>
            <w:r>
              <w:rPr>
                <w:b/>
                <w:sz w:val="20"/>
              </w:rPr>
              <w:t>Actions</w:t>
            </w:r>
            <w:r>
              <w:rPr>
                <w:b/>
                <w:spacing w:val="-14"/>
                <w:sz w:val="20"/>
              </w:rPr>
              <w:t xml:space="preserve"> </w:t>
            </w:r>
            <w:r>
              <w:rPr>
                <w:b/>
                <w:sz w:val="20"/>
              </w:rPr>
              <w:t>taken</w:t>
            </w:r>
            <w:r>
              <w:rPr>
                <w:b/>
                <w:spacing w:val="-16"/>
                <w:sz w:val="20"/>
              </w:rPr>
              <w:t xml:space="preserve"> </w:t>
            </w:r>
            <w:r>
              <w:rPr>
                <w:b/>
                <w:sz w:val="20"/>
              </w:rPr>
              <w:t>for</w:t>
            </w:r>
            <w:r>
              <w:rPr>
                <w:b/>
                <w:spacing w:val="-15"/>
                <w:sz w:val="20"/>
              </w:rPr>
              <w:t xml:space="preserve"> </w:t>
            </w:r>
            <w:r>
              <w:rPr>
                <w:b/>
                <w:sz w:val="20"/>
              </w:rPr>
              <w:t>all</w:t>
            </w:r>
            <w:r>
              <w:rPr>
                <w:b/>
                <w:spacing w:val="-14"/>
                <w:sz w:val="20"/>
              </w:rPr>
              <w:t xml:space="preserve"> </w:t>
            </w:r>
            <w:r>
              <w:rPr>
                <w:b/>
                <w:sz w:val="20"/>
              </w:rPr>
              <w:t>“Needs</w:t>
            </w:r>
            <w:r>
              <w:rPr>
                <w:b/>
                <w:spacing w:val="-17"/>
                <w:sz w:val="20"/>
              </w:rPr>
              <w:t xml:space="preserve"> </w:t>
            </w:r>
            <w:r>
              <w:rPr>
                <w:b/>
                <w:sz w:val="20"/>
              </w:rPr>
              <w:t>Improvement”</w:t>
            </w:r>
            <w:r>
              <w:rPr>
                <w:b/>
                <w:spacing w:val="-16"/>
                <w:sz w:val="20"/>
              </w:rPr>
              <w:t xml:space="preserve"> </w:t>
            </w:r>
            <w:r>
              <w:rPr>
                <w:b/>
                <w:spacing w:val="-2"/>
                <w:sz w:val="20"/>
              </w:rPr>
              <w:t>items.</w:t>
            </w:r>
          </w:p>
          <w:p w14:paraId="4A8FBA5D" w14:textId="77777777" w:rsidR="00473FCF" w:rsidRDefault="00473FCF" w:rsidP="00320EDE">
            <w:pPr>
              <w:spacing w:before="58"/>
              <w:ind w:left="51"/>
              <w:rPr>
                <w:b/>
                <w:spacing w:val="-2"/>
                <w:sz w:val="20"/>
              </w:rPr>
            </w:pPr>
          </w:p>
          <w:p w14:paraId="06ED5CC0" w14:textId="77777777" w:rsidR="00473FCF" w:rsidRPr="00B95E6E" w:rsidRDefault="00473FCF" w:rsidP="00473FCF">
            <w:pPr>
              <w:pStyle w:val="ListParagraph"/>
              <w:numPr>
                <w:ilvl w:val="0"/>
                <w:numId w:val="5"/>
              </w:numPr>
              <w:spacing w:before="58"/>
              <w:rPr>
                <w:b/>
                <w:spacing w:val="-2"/>
                <w:sz w:val="20"/>
              </w:rPr>
            </w:pPr>
            <w:sdt>
              <w:sdtPr>
                <w:rPr>
                  <w:b/>
                  <w:spacing w:val="-2"/>
                  <w:sz w:val="20"/>
                </w:rPr>
                <w:id w:val="754406106"/>
                <w:placeholder>
                  <w:docPart w:val="AC37A8C7795C489DBF2383A4180FE5E0"/>
                </w:placeholder>
                <w:showingPlcHdr/>
              </w:sdtPr>
              <w:sdtContent>
                <w:r w:rsidRPr="003822EC">
                  <w:rPr>
                    <w:rStyle w:val="PlaceholderText"/>
                  </w:rPr>
                  <w:t>Click</w:t>
                </w:r>
                <w:r>
                  <w:rPr>
                    <w:rStyle w:val="PlaceholderText"/>
                  </w:rPr>
                  <w:t xml:space="preserve"> </w:t>
                </w:r>
                <w:r w:rsidRPr="003822EC">
                  <w:rPr>
                    <w:rStyle w:val="PlaceholderText"/>
                  </w:rPr>
                  <w:t>here to enter text.</w:t>
                </w:r>
              </w:sdtContent>
            </w:sdt>
          </w:p>
          <w:p w14:paraId="5B0BF8DB" w14:textId="77777777" w:rsidR="00473FCF" w:rsidRDefault="00473FCF" w:rsidP="00320EDE">
            <w:pPr>
              <w:spacing w:before="58"/>
              <w:ind w:left="51"/>
              <w:rPr>
                <w:b/>
                <w:spacing w:val="-2"/>
                <w:sz w:val="20"/>
              </w:rPr>
            </w:pPr>
          </w:p>
          <w:p w14:paraId="7556D1DB" w14:textId="77777777" w:rsidR="00473FCF" w:rsidRDefault="00473FCF" w:rsidP="00473FCF">
            <w:pPr>
              <w:pStyle w:val="ListParagraph"/>
              <w:numPr>
                <w:ilvl w:val="0"/>
                <w:numId w:val="5"/>
              </w:numPr>
              <w:spacing w:before="58"/>
              <w:rPr>
                <w:b/>
                <w:spacing w:val="-2"/>
                <w:sz w:val="20"/>
              </w:rPr>
            </w:pPr>
            <w:sdt>
              <w:sdtPr>
                <w:rPr>
                  <w:b/>
                  <w:spacing w:val="-2"/>
                  <w:sz w:val="20"/>
                </w:rPr>
                <w:id w:val="1620334872"/>
                <w:placeholder>
                  <w:docPart w:val="FF2B40EDD69B485ABCDE0803DDE3C807"/>
                </w:placeholder>
                <w:showingPlcHdr/>
              </w:sdtPr>
              <w:sdtContent>
                <w:r w:rsidRPr="003822EC">
                  <w:rPr>
                    <w:rStyle w:val="PlaceholderText"/>
                  </w:rPr>
                  <w:t>Click</w:t>
                </w:r>
                <w:r>
                  <w:rPr>
                    <w:rStyle w:val="PlaceholderText"/>
                  </w:rPr>
                  <w:t xml:space="preserve"> </w:t>
                </w:r>
                <w:r w:rsidRPr="003822EC">
                  <w:rPr>
                    <w:rStyle w:val="PlaceholderText"/>
                  </w:rPr>
                  <w:t>here to enter text.</w:t>
                </w:r>
              </w:sdtContent>
            </w:sdt>
          </w:p>
          <w:p w14:paraId="1EBDB8C5" w14:textId="77777777" w:rsidR="00473FCF" w:rsidRPr="00B95E6E" w:rsidRDefault="00473FCF" w:rsidP="00320EDE">
            <w:pPr>
              <w:pStyle w:val="ListParagraph"/>
              <w:spacing w:before="58"/>
              <w:ind w:left="411"/>
              <w:rPr>
                <w:b/>
                <w:spacing w:val="-2"/>
                <w:sz w:val="20"/>
              </w:rPr>
            </w:pPr>
          </w:p>
          <w:p w14:paraId="6F661AEE" w14:textId="77777777" w:rsidR="00473FCF" w:rsidRDefault="00473FCF" w:rsidP="00473FCF">
            <w:pPr>
              <w:pStyle w:val="ListParagraph"/>
              <w:numPr>
                <w:ilvl w:val="0"/>
                <w:numId w:val="5"/>
              </w:numPr>
              <w:spacing w:before="58"/>
              <w:rPr>
                <w:b/>
                <w:spacing w:val="-2"/>
                <w:sz w:val="20"/>
              </w:rPr>
            </w:pPr>
            <w:sdt>
              <w:sdtPr>
                <w:rPr>
                  <w:b/>
                  <w:spacing w:val="-2"/>
                  <w:sz w:val="20"/>
                </w:rPr>
                <w:id w:val="1538547195"/>
                <w:placeholder>
                  <w:docPart w:val="F016AE0977424025AD6ED3350DB618A3"/>
                </w:placeholder>
                <w:showingPlcHdr/>
              </w:sdtPr>
              <w:sdtContent>
                <w:r w:rsidRPr="003822EC">
                  <w:rPr>
                    <w:rStyle w:val="PlaceholderText"/>
                  </w:rPr>
                  <w:t>Click here to enter text.</w:t>
                </w:r>
              </w:sdtContent>
            </w:sdt>
          </w:p>
          <w:p w14:paraId="3B241399" w14:textId="77777777" w:rsidR="00473FCF" w:rsidRPr="00B95E6E" w:rsidRDefault="00473FCF" w:rsidP="00320EDE">
            <w:pPr>
              <w:pStyle w:val="ListParagraph"/>
              <w:spacing w:before="58"/>
              <w:ind w:left="411"/>
              <w:rPr>
                <w:b/>
                <w:spacing w:val="-2"/>
                <w:sz w:val="20"/>
              </w:rPr>
            </w:pPr>
          </w:p>
          <w:p w14:paraId="7210A73A" w14:textId="77777777" w:rsidR="00473FCF" w:rsidRDefault="00473FCF" w:rsidP="00473FCF">
            <w:pPr>
              <w:pStyle w:val="ListParagraph"/>
              <w:numPr>
                <w:ilvl w:val="0"/>
                <w:numId w:val="5"/>
              </w:numPr>
              <w:spacing w:before="58"/>
              <w:rPr>
                <w:b/>
                <w:spacing w:val="-2"/>
                <w:sz w:val="20"/>
              </w:rPr>
            </w:pPr>
            <w:sdt>
              <w:sdtPr>
                <w:rPr>
                  <w:b/>
                  <w:spacing w:val="-2"/>
                  <w:sz w:val="20"/>
                </w:rPr>
                <w:id w:val="930558682"/>
                <w:placeholder>
                  <w:docPart w:val="81BBAAC1F1784D1C917DFEBA8EE663E9"/>
                </w:placeholder>
                <w:showingPlcHdr/>
              </w:sdtPr>
              <w:sdtContent>
                <w:r w:rsidRPr="003822EC">
                  <w:rPr>
                    <w:rStyle w:val="PlaceholderText"/>
                  </w:rPr>
                  <w:t>Click here to enter text.</w:t>
                </w:r>
              </w:sdtContent>
            </w:sdt>
          </w:p>
          <w:p w14:paraId="03EC4353" w14:textId="77777777" w:rsidR="00473FCF" w:rsidRPr="00B95E6E" w:rsidRDefault="00473FCF" w:rsidP="00320EDE">
            <w:pPr>
              <w:pStyle w:val="ListParagraph"/>
              <w:spacing w:before="58"/>
              <w:ind w:left="411"/>
              <w:rPr>
                <w:b/>
                <w:spacing w:val="-2"/>
                <w:sz w:val="20"/>
              </w:rPr>
            </w:pPr>
          </w:p>
          <w:p w14:paraId="19DF8652" w14:textId="77777777" w:rsidR="00473FCF" w:rsidRDefault="00473FCF" w:rsidP="00473FCF">
            <w:pPr>
              <w:pStyle w:val="ListParagraph"/>
              <w:numPr>
                <w:ilvl w:val="0"/>
                <w:numId w:val="5"/>
              </w:numPr>
              <w:spacing w:before="58"/>
              <w:rPr>
                <w:b/>
                <w:spacing w:val="-2"/>
                <w:sz w:val="20"/>
              </w:rPr>
            </w:pPr>
            <w:sdt>
              <w:sdtPr>
                <w:rPr>
                  <w:b/>
                  <w:spacing w:val="-2"/>
                  <w:sz w:val="20"/>
                </w:rPr>
                <w:id w:val="1362714263"/>
                <w:placeholder>
                  <w:docPart w:val="9750A97427854AE5BEDF05C46FA103E0"/>
                </w:placeholder>
                <w:showingPlcHdr/>
              </w:sdtPr>
              <w:sdtContent>
                <w:r w:rsidRPr="003822EC">
                  <w:rPr>
                    <w:rStyle w:val="PlaceholderText"/>
                  </w:rPr>
                  <w:t>Click here to enter text.</w:t>
                </w:r>
              </w:sdtContent>
            </w:sdt>
          </w:p>
          <w:p w14:paraId="2F30AFFD" w14:textId="77777777" w:rsidR="00473FCF" w:rsidRPr="00E41D2B" w:rsidRDefault="00473FCF" w:rsidP="00320EDE">
            <w:pPr>
              <w:pStyle w:val="ListParagraph"/>
              <w:spacing w:before="58"/>
              <w:ind w:left="411"/>
              <w:rPr>
                <w:b/>
                <w:spacing w:val="-2"/>
                <w:sz w:val="20"/>
              </w:rPr>
            </w:pPr>
          </w:p>
          <w:p w14:paraId="79DC3939" w14:textId="77777777" w:rsidR="00473FCF" w:rsidRDefault="00473FCF" w:rsidP="00320EDE">
            <w:pPr>
              <w:rPr>
                <w:rFonts w:ascii="Times New Roman" w:hAnsi="Times New Roman" w:cs="Times New Roman"/>
                <w:bCs/>
                <w:sz w:val="28"/>
                <w:szCs w:val="28"/>
              </w:rPr>
            </w:pPr>
          </w:p>
        </w:tc>
        <w:tc>
          <w:tcPr>
            <w:tcW w:w="2790" w:type="dxa"/>
          </w:tcPr>
          <w:p w14:paraId="108C4861" w14:textId="77777777" w:rsidR="00473FCF" w:rsidRDefault="00473FCF" w:rsidP="00320EDE">
            <w:pPr>
              <w:spacing w:before="58"/>
              <w:ind w:left="52"/>
              <w:rPr>
                <w:b/>
                <w:spacing w:val="-4"/>
                <w:sz w:val="20"/>
              </w:rPr>
            </w:pPr>
            <w:r>
              <w:rPr>
                <w:b/>
                <w:sz w:val="20"/>
              </w:rPr>
              <w:t xml:space="preserve">Date of </w:t>
            </w:r>
            <w:r>
              <w:rPr>
                <w:b/>
                <w:spacing w:val="-4"/>
                <w:sz w:val="20"/>
              </w:rPr>
              <w:t>Implementation</w:t>
            </w:r>
          </w:p>
          <w:p w14:paraId="70C170B3" w14:textId="77777777" w:rsidR="00473FCF" w:rsidRPr="00E41D2B" w:rsidRDefault="00473FCF" w:rsidP="00320EDE">
            <w:pPr>
              <w:spacing w:before="58"/>
              <w:ind w:left="52"/>
              <w:rPr>
                <w:b/>
                <w:sz w:val="20"/>
              </w:rPr>
            </w:pPr>
            <w:sdt>
              <w:sdtPr>
                <w:rPr>
                  <w:b/>
                  <w:spacing w:val="-2"/>
                  <w:sz w:val="20"/>
                </w:rPr>
                <w:id w:val="149869451"/>
                <w:placeholder>
                  <w:docPart w:val="5CA7577095F04B9398CE60A2073F7090"/>
                </w:placeholder>
                <w:showingPlcHdr/>
              </w:sdtPr>
              <w:sdtContent>
                <w:r w:rsidRPr="003822EC">
                  <w:rPr>
                    <w:rStyle w:val="PlaceholderText"/>
                  </w:rPr>
                  <w:t xml:space="preserve">Click here to enter </w:t>
                </w:r>
                <w:r>
                  <w:rPr>
                    <w:rStyle w:val="PlaceholderText"/>
                  </w:rPr>
                  <w:t>Date</w:t>
                </w:r>
              </w:sdtContent>
            </w:sdt>
          </w:p>
        </w:tc>
      </w:tr>
    </w:tbl>
    <w:bookmarkEnd w:id="2"/>
    <w:p w14:paraId="07134650" w14:textId="679B4A21" w:rsidR="00AF7098" w:rsidRPr="00473FCF" w:rsidRDefault="00AF7098" w:rsidP="00473FCF">
      <w:pPr>
        <w:spacing w:before="99"/>
        <w:rPr>
          <w:spacing w:val="-2"/>
          <w:sz w:val="20"/>
        </w:rPr>
      </w:pPr>
      <w:r w:rsidRPr="006F4BE3">
        <w:rPr>
          <w:sz w:val="20"/>
        </w:rPr>
        <w:t>Other</w:t>
      </w:r>
      <w:r w:rsidRPr="006F4BE3">
        <w:rPr>
          <w:spacing w:val="-11"/>
          <w:sz w:val="20"/>
        </w:rPr>
        <w:t xml:space="preserve"> </w:t>
      </w:r>
      <w:r w:rsidRPr="006F4BE3">
        <w:rPr>
          <w:spacing w:val="-2"/>
          <w:sz w:val="20"/>
        </w:rPr>
        <w:t>Comments:</w:t>
      </w:r>
      <w:r w:rsidR="00473FCF" w:rsidRPr="00473FCF">
        <w:rPr>
          <w:b/>
          <w:spacing w:val="-2"/>
          <w:sz w:val="20"/>
        </w:rPr>
        <w:t xml:space="preserve"> </w:t>
      </w:r>
      <w:bookmarkStart w:id="3" w:name="_Hlk129004177"/>
      <w:sdt>
        <w:sdtPr>
          <w:rPr>
            <w:b/>
            <w:spacing w:val="-2"/>
            <w:sz w:val="20"/>
          </w:rPr>
          <w:id w:val="-1837838998"/>
          <w:placeholder>
            <w:docPart w:val="F716C41AE2314A6583B38DC5683FEA3D"/>
          </w:placeholder>
          <w:showingPlcHdr/>
        </w:sdtPr>
        <w:sdtContent>
          <w:r w:rsidR="00473FCF">
            <w:rPr>
              <w:rStyle w:val="PlaceholderText"/>
            </w:rPr>
            <w:t>Click here to enter text.</w:t>
          </w:r>
        </w:sdtContent>
      </w:sdt>
      <w:bookmarkEnd w:id="3"/>
    </w:p>
    <w:p w14:paraId="097D1AF2" w14:textId="77777777" w:rsidR="00AF7098" w:rsidRPr="006F4BE3" w:rsidRDefault="00AF7098" w:rsidP="00AF7098">
      <w:pPr>
        <w:spacing w:before="2"/>
        <w:rPr>
          <w:sz w:val="21"/>
        </w:rPr>
      </w:pPr>
    </w:p>
    <w:tbl>
      <w:tblPr>
        <w:tblW w:w="102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47"/>
        <w:gridCol w:w="3870"/>
        <w:gridCol w:w="1543"/>
      </w:tblGrid>
      <w:tr w:rsidR="00AF7098" w:rsidRPr="006F4BE3" w14:paraId="09B5982A" w14:textId="77777777" w:rsidTr="00B304C9">
        <w:trPr>
          <w:trHeight w:val="820"/>
        </w:trPr>
        <w:tc>
          <w:tcPr>
            <w:tcW w:w="4847" w:type="dxa"/>
          </w:tcPr>
          <w:p w14:paraId="1C75587E" w14:textId="77777777" w:rsidR="00AF7098" w:rsidRDefault="00AF7098" w:rsidP="00B304C9">
            <w:pPr>
              <w:pStyle w:val="TableParagraph"/>
              <w:rPr>
                <w:spacing w:val="-2"/>
                <w:sz w:val="20"/>
              </w:rPr>
            </w:pPr>
            <w:r w:rsidRPr="006F4BE3">
              <w:rPr>
                <w:sz w:val="20"/>
              </w:rPr>
              <w:t>Signature</w:t>
            </w:r>
            <w:r w:rsidRPr="006F4BE3">
              <w:rPr>
                <w:spacing w:val="-14"/>
                <w:sz w:val="20"/>
              </w:rPr>
              <w:t xml:space="preserve"> </w:t>
            </w:r>
            <w:r w:rsidRPr="006F4BE3">
              <w:rPr>
                <w:sz w:val="20"/>
              </w:rPr>
              <w:t>of</w:t>
            </w:r>
            <w:r w:rsidRPr="006F4BE3">
              <w:rPr>
                <w:spacing w:val="-13"/>
                <w:sz w:val="20"/>
              </w:rPr>
              <w:t xml:space="preserve"> </w:t>
            </w:r>
            <w:r w:rsidRPr="006F4BE3">
              <w:rPr>
                <w:sz w:val="20"/>
              </w:rPr>
              <w:t>FSMC</w:t>
            </w:r>
            <w:r w:rsidRPr="006F4BE3">
              <w:rPr>
                <w:spacing w:val="-15"/>
                <w:sz w:val="20"/>
              </w:rPr>
              <w:t xml:space="preserve"> </w:t>
            </w:r>
            <w:r w:rsidRPr="006F4BE3">
              <w:rPr>
                <w:spacing w:val="-2"/>
                <w:sz w:val="20"/>
              </w:rPr>
              <w:t>Representative:</w:t>
            </w:r>
          </w:p>
          <w:p w14:paraId="593B3AA9" w14:textId="77777777" w:rsidR="00473FCF" w:rsidRDefault="00473FCF" w:rsidP="00B304C9">
            <w:pPr>
              <w:pStyle w:val="TableParagraph"/>
              <w:rPr>
                <w:spacing w:val="-2"/>
                <w:sz w:val="20"/>
              </w:rPr>
            </w:pPr>
          </w:p>
          <w:p w14:paraId="765F8E78" w14:textId="521EB5A1" w:rsidR="00473FCF" w:rsidRPr="006F4BE3" w:rsidRDefault="00473FCF" w:rsidP="00B304C9">
            <w:pPr>
              <w:pStyle w:val="TableParagraph"/>
              <w:rPr>
                <w:sz w:val="20"/>
              </w:rPr>
            </w:pPr>
            <w:sdt>
              <w:sdtPr>
                <w:rPr>
                  <w:b/>
                  <w:spacing w:val="-2"/>
                  <w:sz w:val="20"/>
                </w:rPr>
                <w:id w:val="-1601476638"/>
                <w:placeholder>
                  <w:docPart w:val="E8CB19179BB748D9B90A86F45B28F5DB"/>
                </w:placeholder>
                <w:showingPlcHdr/>
              </w:sdtPr>
              <w:sdtContent>
                <w:r>
                  <w:rPr>
                    <w:rStyle w:val="PlaceholderText"/>
                  </w:rPr>
                  <w:t>Click here to enter text.</w:t>
                </w:r>
              </w:sdtContent>
            </w:sdt>
          </w:p>
        </w:tc>
        <w:tc>
          <w:tcPr>
            <w:tcW w:w="3870" w:type="dxa"/>
          </w:tcPr>
          <w:p w14:paraId="270C21EE" w14:textId="77777777" w:rsidR="00AF7098" w:rsidRDefault="00AF7098" w:rsidP="00B304C9">
            <w:pPr>
              <w:pStyle w:val="TableParagraph"/>
              <w:rPr>
                <w:spacing w:val="-2"/>
                <w:sz w:val="20"/>
              </w:rPr>
            </w:pPr>
            <w:r w:rsidRPr="006F4BE3">
              <w:rPr>
                <w:spacing w:val="-2"/>
                <w:sz w:val="20"/>
              </w:rPr>
              <w:t>Title:</w:t>
            </w:r>
          </w:p>
          <w:p w14:paraId="4105AACE" w14:textId="77777777" w:rsidR="00473FCF" w:rsidRDefault="00473FCF" w:rsidP="00B304C9">
            <w:pPr>
              <w:pStyle w:val="TableParagraph"/>
              <w:rPr>
                <w:spacing w:val="-2"/>
                <w:sz w:val="20"/>
              </w:rPr>
            </w:pPr>
          </w:p>
          <w:p w14:paraId="7EDB61A6" w14:textId="5124702B" w:rsidR="00473FCF" w:rsidRPr="006F4BE3" w:rsidRDefault="00473FCF" w:rsidP="00B304C9">
            <w:pPr>
              <w:pStyle w:val="TableParagraph"/>
              <w:rPr>
                <w:sz w:val="20"/>
              </w:rPr>
            </w:pPr>
            <w:sdt>
              <w:sdtPr>
                <w:rPr>
                  <w:b/>
                  <w:spacing w:val="-2"/>
                  <w:sz w:val="20"/>
                </w:rPr>
                <w:id w:val="585895946"/>
                <w:placeholder>
                  <w:docPart w:val="9E1655E3885048AF9FF75719E9134967"/>
                </w:placeholder>
                <w:showingPlcHdr/>
              </w:sdtPr>
              <w:sdtContent>
                <w:r>
                  <w:rPr>
                    <w:rStyle w:val="PlaceholderText"/>
                  </w:rPr>
                  <w:t>Click here to enter text.</w:t>
                </w:r>
              </w:sdtContent>
            </w:sdt>
          </w:p>
        </w:tc>
        <w:tc>
          <w:tcPr>
            <w:tcW w:w="1543" w:type="dxa"/>
          </w:tcPr>
          <w:p w14:paraId="3ACF0E5E" w14:textId="77777777" w:rsidR="00AF7098" w:rsidRDefault="00AF7098" w:rsidP="00B304C9">
            <w:pPr>
              <w:pStyle w:val="TableParagraph"/>
              <w:rPr>
                <w:spacing w:val="-2"/>
                <w:sz w:val="20"/>
              </w:rPr>
            </w:pPr>
            <w:r w:rsidRPr="006F4BE3">
              <w:rPr>
                <w:spacing w:val="-2"/>
                <w:sz w:val="20"/>
              </w:rPr>
              <w:t>Date:</w:t>
            </w:r>
          </w:p>
          <w:p w14:paraId="405E6462" w14:textId="77777777" w:rsidR="00473FCF" w:rsidRDefault="00473FCF" w:rsidP="00B304C9">
            <w:pPr>
              <w:pStyle w:val="TableParagraph"/>
              <w:rPr>
                <w:spacing w:val="-2"/>
                <w:sz w:val="20"/>
              </w:rPr>
            </w:pPr>
          </w:p>
          <w:p w14:paraId="03A91C76" w14:textId="0802CF84" w:rsidR="00473FCF" w:rsidRPr="006F4BE3" w:rsidRDefault="00473FCF" w:rsidP="00B304C9">
            <w:pPr>
              <w:pStyle w:val="TableParagraph"/>
              <w:rPr>
                <w:sz w:val="20"/>
              </w:rPr>
            </w:pPr>
            <w:sdt>
              <w:sdtPr>
                <w:rPr>
                  <w:b/>
                  <w:spacing w:val="-2"/>
                  <w:sz w:val="20"/>
                </w:rPr>
                <w:id w:val="8108918"/>
                <w:placeholder>
                  <w:docPart w:val="A5327C7120454EA192A641268DA48974"/>
                </w:placeholder>
                <w:showingPlcHdr/>
              </w:sdtPr>
              <w:sdtContent>
                <w:r>
                  <w:rPr>
                    <w:rStyle w:val="PlaceholderText"/>
                  </w:rPr>
                  <w:t>Click here to enter text.</w:t>
                </w:r>
              </w:sdtContent>
            </w:sdt>
          </w:p>
        </w:tc>
      </w:tr>
      <w:tr w:rsidR="00AF7098" w14:paraId="5B80BBA9" w14:textId="77777777" w:rsidTr="00B304C9">
        <w:trPr>
          <w:trHeight w:val="1057"/>
        </w:trPr>
        <w:tc>
          <w:tcPr>
            <w:tcW w:w="4847" w:type="dxa"/>
          </w:tcPr>
          <w:p w14:paraId="1B601789" w14:textId="77777777" w:rsidR="00AF7098" w:rsidRDefault="00AF7098" w:rsidP="00B304C9">
            <w:pPr>
              <w:pStyle w:val="TableParagraph"/>
              <w:rPr>
                <w:spacing w:val="-2"/>
                <w:sz w:val="20"/>
              </w:rPr>
            </w:pPr>
            <w:r w:rsidRPr="006F4BE3">
              <w:rPr>
                <w:sz w:val="20"/>
              </w:rPr>
              <w:t>Signature</w:t>
            </w:r>
            <w:r w:rsidRPr="006F4BE3">
              <w:rPr>
                <w:spacing w:val="-14"/>
                <w:sz w:val="20"/>
              </w:rPr>
              <w:t xml:space="preserve"> </w:t>
            </w:r>
            <w:r w:rsidRPr="006F4BE3">
              <w:rPr>
                <w:sz w:val="20"/>
              </w:rPr>
              <w:t>of</w:t>
            </w:r>
            <w:r w:rsidRPr="006F4BE3">
              <w:rPr>
                <w:spacing w:val="-9"/>
                <w:sz w:val="20"/>
              </w:rPr>
              <w:t xml:space="preserve"> </w:t>
            </w:r>
            <w:r w:rsidRPr="006F4BE3">
              <w:rPr>
                <w:sz w:val="20"/>
              </w:rPr>
              <w:t>SFA</w:t>
            </w:r>
            <w:r w:rsidRPr="006F4BE3">
              <w:rPr>
                <w:spacing w:val="-12"/>
                <w:sz w:val="20"/>
              </w:rPr>
              <w:t xml:space="preserve"> </w:t>
            </w:r>
            <w:r w:rsidRPr="006F4BE3">
              <w:rPr>
                <w:spacing w:val="-2"/>
                <w:sz w:val="20"/>
              </w:rPr>
              <w:t>Official:</w:t>
            </w:r>
          </w:p>
          <w:p w14:paraId="20B884EF" w14:textId="77777777" w:rsidR="00473FCF" w:rsidRDefault="00473FCF" w:rsidP="00B304C9">
            <w:pPr>
              <w:pStyle w:val="TableParagraph"/>
              <w:rPr>
                <w:spacing w:val="-2"/>
                <w:sz w:val="20"/>
              </w:rPr>
            </w:pPr>
          </w:p>
          <w:p w14:paraId="592877A5" w14:textId="744D2008" w:rsidR="00473FCF" w:rsidRPr="006F4BE3" w:rsidRDefault="00473FCF" w:rsidP="00B304C9">
            <w:pPr>
              <w:pStyle w:val="TableParagraph"/>
              <w:rPr>
                <w:sz w:val="20"/>
              </w:rPr>
            </w:pPr>
            <w:sdt>
              <w:sdtPr>
                <w:rPr>
                  <w:b/>
                  <w:spacing w:val="-2"/>
                  <w:sz w:val="20"/>
                </w:rPr>
                <w:id w:val="-1012910692"/>
                <w:placeholder>
                  <w:docPart w:val="19BFF57B95284EB3AAA0F474EDED0B16"/>
                </w:placeholder>
                <w:showingPlcHdr/>
              </w:sdtPr>
              <w:sdtContent>
                <w:r>
                  <w:rPr>
                    <w:rStyle w:val="PlaceholderText"/>
                  </w:rPr>
                  <w:t>Click here to enter text.</w:t>
                </w:r>
              </w:sdtContent>
            </w:sdt>
          </w:p>
        </w:tc>
        <w:tc>
          <w:tcPr>
            <w:tcW w:w="3870" w:type="dxa"/>
          </w:tcPr>
          <w:p w14:paraId="6742FB96" w14:textId="77777777" w:rsidR="00AF7098" w:rsidRDefault="00AF7098" w:rsidP="00B304C9">
            <w:pPr>
              <w:pStyle w:val="TableParagraph"/>
              <w:rPr>
                <w:spacing w:val="-2"/>
                <w:sz w:val="20"/>
              </w:rPr>
            </w:pPr>
            <w:r w:rsidRPr="006F4BE3">
              <w:rPr>
                <w:spacing w:val="-2"/>
                <w:sz w:val="20"/>
              </w:rPr>
              <w:t>Title:</w:t>
            </w:r>
          </w:p>
          <w:p w14:paraId="64D7488E" w14:textId="77777777" w:rsidR="00473FCF" w:rsidRDefault="00473FCF" w:rsidP="00B304C9">
            <w:pPr>
              <w:pStyle w:val="TableParagraph"/>
              <w:rPr>
                <w:spacing w:val="-2"/>
                <w:sz w:val="20"/>
              </w:rPr>
            </w:pPr>
          </w:p>
          <w:p w14:paraId="352121E2" w14:textId="04DB43A2" w:rsidR="00473FCF" w:rsidRPr="006F4BE3" w:rsidRDefault="00473FCF" w:rsidP="00B304C9">
            <w:pPr>
              <w:pStyle w:val="TableParagraph"/>
              <w:rPr>
                <w:sz w:val="20"/>
              </w:rPr>
            </w:pPr>
            <w:sdt>
              <w:sdtPr>
                <w:rPr>
                  <w:b/>
                  <w:spacing w:val="-2"/>
                  <w:sz w:val="20"/>
                </w:rPr>
                <w:id w:val="1678688869"/>
                <w:placeholder>
                  <w:docPart w:val="1289D56F908A4BD8AB61B2B4AFF542C4"/>
                </w:placeholder>
                <w:showingPlcHdr/>
              </w:sdtPr>
              <w:sdtContent>
                <w:r>
                  <w:rPr>
                    <w:rStyle w:val="PlaceholderText"/>
                  </w:rPr>
                  <w:t>Click here to enter text.</w:t>
                </w:r>
              </w:sdtContent>
            </w:sdt>
          </w:p>
        </w:tc>
        <w:tc>
          <w:tcPr>
            <w:tcW w:w="1543" w:type="dxa"/>
          </w:tcPr>
          <w:p w14:paraId="25F4D3F3" w14:textId="77777777" w:rsidR="00AF7098" w:rsidRDefault="00AF7098" w:rsidP="00B304C9">
            <w:pPr>
              <w:pStyle w:val="TableParagraph"/>
              <w:rPr>
                <w:spacing w:val="-2"/>
                <w:sz w:val="20"/>
              </w:rPr>
            </w:pPr>
            <w:r w:rsidRPr="006F4BE3">
              <w:rPr>
                <w:spacing w:val="-2"/>
                <w:sz w:val="20"/>
              </w:rPr>
              <w:t>Date:</w:t>
            </w:r>
          </w:p>
          <w:p w14:paraId="7C61603C" w14:textId="77777777" w:rsidR="00473FCF" w:rsidRDefault="00473FCF" w:rsidP="00B304C9">
            <w:pPr>
              <w:pStyle w:val="TableParagraph"/>
              <w:rPr>
                <w:spacing w:val="-2"/>
                <w:sz w:val="20"/>
              </w:rPr>
            </w:pPr>
          </w:p>
          <w:p w14:paraId="318BCE93" w14:textId="3137F2AC" w:rsidR="00473FCF" w:rsidRDefault="00473FCF" w:rsidP="00B304C9">
            <w:pPr>
              <w:pStyle w:val="TableParagraph"/>
              <w:rPr>
                <w:sz w:val="20"/>
              </w:rPr>
            </w:pPr>
            <w:sdt>
              <w:sdtPr>
                <w:rPr>
                  <w:b/>
                  <w:spacing w:val="-2"/>
                  <w:sz w:val="20"/>
                </w:rPr>
                <w:id w:val="2104212885"/>
                <w:placeholder>
                  <w:docPart w:val="5A600AB16335444D8CEFB2F571E5CADE"/>
                </w:placeholder>
                <w:showingPlcHdr/>
              </w:sdtPr>
              <w:sdtContent>
                <w:r>
                  <w:rPr>
                    <w:rStyle w:val="PlaceholderText"/>
                  </w:rPr>
                  <w:t>Click here to enter text.</w:t>
                </w:r>
              </w:sdtContent>
            </w:sdt>
          </w:p>
        </w:tc>
      </w:tr>
      <w:bookmarkEnd w:id="1"/>
    </w:tbl>
    <w:p w14:paraId="67A5F337" w14:textId="77777777" w:rsidR="00AF7098" w:rsidRDefault="00AF7098" w:rsidP="00AF7098"/>
    <w:sectPr w:rsidR="00AF7098" w:rsidSect="006666FD">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9B86" w14:textId="77777777" w:rsidR="006C5A25" w:rsidRDefault="006C5A25" w:rsidP="00AF7098">
      <w:r>
        <w:separator/>
      </w:r>
    </w:p>
  </w:endnote>
  <w:endnote w:type="continuationSeparator" w:id="0">
    <w:p w14:paraId="7D949918" w14:textId="77777777" w:rsidR="006C5A25" w:rsidRDefault="006C5A25" w:rsidP="00AF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35761"/>
      <w:docPartObj>
        <w:docPartGallery w:val="Page Numbers (Bottom of Page)"/>
        <w:docPartUnique/>
      </w:docPartObj>
    </w:sdtPr>
    <w:sdtContent>
      <w:sdt>
        <w:sdtPr>
          <w:id w:val="-1705238520"/>
          <w:docPartObj>
            <w:docPartGallery w:val="Page Numbers (Top of Page)"/>
            <w:docPartUnique/>
          </w:docPartObj>
        </w:sdtPr>
        <w:sdtContent>
          <w:p w14:paraId="5DF7C82F" w14:textId="26514BF5" w:rsidR="001168D3" w:rsidRDefault="00E61E6E">
            <w:pPr>
              <w:pStyle w:val="Footer"/>
            </w:pPr>
            <w:r>
              <w:t xml:space="preserve">Page </w:t>
            </w:r>
            <w:r w:rsidRPr="00E61E6E">
              <w:rPr>
                <w:sz w:val="24"/>
                <w:szCs w:val="24"/>
              </w:rPr>
              <w:fldChar w:fldCharType="begin"/>
            </w:r>
            <w:r w:rsidRPr="00E61E6E">
              <w:instrText xml:space="preserve"> PAGE </w:instrText>
            </w:r>
            <w:r w:rsidRPr="00E61E6E">
              <w:rPr>
                <w:sz w:val="24"/>
                <w:szCs w:val="24"/>
              </w:rPr>
              <w:fldChar w:fldCharType="separate"/>
            </w:r>
            <w:r w:rsidRPr="00E61E6E">
              <w:rPr>
                <w:noProof/>
              </w:rPr>
              <w:t>2</w:t>
            </w:r>
            <w:r w:rsidRPr="00E61E6E">
              <w:rPr>
                <w:sz w:val="24"/>
                <w:szCs w:val="24"/>
              </w:rPr>
              <w:fldChar w:fldCharType="end"/>
            </w:r>
            <w:r w:rsidRPr="00E61E6E">
              <w:t xml:space="preserve"> of </w:t>
            </w:r>
            <w:fldSimple w:instr=" NUMPAGES  ">
              <w:r w:rsidRPr="00E61E6E">
                <w:rPr>
                  <w:noProof/>
                </w:rPr>
                <w:t>2</w:t>
              </w:r>
            </w:fldSimple>
            <w:r>
              <w:rPr>
                <w:sz w:val="24"/>
                <w:szCs w:val="24"/>
              </w:rPr>
              <w:t xml:space="preserve">                 </w:t>
            </w:r>
            <w:r w:rsidR="001168D3">
              <w:rPr>
                <w:sz w:val="24"/>
                <w:szCs w:val="24"/>
              </w:rPr>
              <w:t xml:space="preserve">                                     </w:t>
            </w:r>
            <w:r w:rsidR="009F0C7F">
              <w:rPr>
                <w:sz w:val="24"/>
                <w:szCs w:val="24"/>
              </w:rPr>
              <w:t xml:space="preserve">  </w:t>
            </w:r>
            <w:r w:rsidRPr="00E61E6E">
              <w:t>FSMC Guidance for SFAs</w:t>
            </w:r>
            <w:r>
              <w:t xml:space="preserve"> – </w:t>
            </w:r>
            <w:r w:rsidR="001168D3">
              <w:t xml:space="preserve">  </w:t>
            </w:r>
          </w:p>
          <w:p w14:paraId="0442F449" w14:textId="68CDB713" w:rsidR="00E61E6E" w:rsidRDefault="001168D3">
            <w:pPr>
              <w:pStyle w:val="Footer"/>
            </w:pPr>
            <w:r>
              <w:t xml:space="preserve">                                                   </w:t>
            </w:r>
            <w:r w:rsidR="009F0C7F">
              <w:t xml:space="preserve">   </w:t>
            </w:r>
            <w:r w:rsidR="009F0C7F">
              <w:ptab w:relativeTo="margin" w:alignment="right" w:leader="none"/>
            </w:r>
            <w:r>
              <w:t xml:space="preserve">Financial Accountability </w:t>
            </w:r>
            <w:r w:rsidR="009F0C7F">
              <w:t>P</w:t>
            </w:r>
            <w:r>
              <w:t xml:space="preserve">rocedures                                                                                          </w:t>
            </w:r>
          </w:p>
        </w:sdtContent>
      </w:sdt>
    </w:sdtContent>
  </w:sdt>
  <w:p w14:paraId="65FC2084" w14:textId="11CB11F4" w:rsidR="00AF7098" w:rsidRDefault="009F0C7F">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13C" w14:textId="77777777" w:rsidR="006C5A25" w:rsidRDefault="006C5A25" w:rsidP="00AF7098">
      <w:r>
        <w:separator/>
      </w:r>
    </w:p>
  </w:footnote>
  <w:footnote w:type="continuationSeparator" w:id="0">
    <w:p w14:paraId="59DB0B3C" w14:textId="77777777" w:rsidR="006C5A25" w:rsidRDefault="006C5A25" w:rsidP="00AF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F88"/>
    <w:multiLevelType w:val="hybridMultilevel"/>
    <w:tmpl w:val="0AF6D8F0"/>
    <w:lvl w:ilvl="0" w:tplc="E77638B6">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15:restartNumberingAfterBreak="0">
    <w:nsid w:val="1F80361D"/>
    <w:multiLevelType w:val="hybridMultilevel"/>
    <w:tmpl w:val="F9444E3C"/>
    <w:lvl w:ilvl="0" w:tplc="C43E2F82">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15:restartNumberingAfterBreak="0">
    <w:nsid w:val="49D65FA6"/>
    <w:multiLevelType w:val="hybridMultilevel"/>
    <w:tmpl w:val="0578197A"/>
    <w:lvl w:ilvl="0" w:tplc="15162A52">
      <w:start w:val="1"/>
      <w:numFmt w:val="lowerLetter"/>
      <w:lvlText w:val="%1."/>
      <w:lvlJc w:val="left"/>
      <w:pPr>
        <w:ind w:left="720" w:hanging="360"/>
      </w:pPr>
      <w:rPr>
        <w:rFonts w:ascii="Segoe UI" w:hAnsi="Segoe UI" w:cs="Segoe UI"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62C68"/>
    <w:multiLevelType w:val="hybridMultilevel"/>
    <w:tmpl w:val="1B144094"/>
    <w:lvl w:ilvl="0" w:tplc="B80E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901E6"/>
    <w:multiLevelType w:val="hybridMultilevel"/>
    <w:tmpl w:val="08D0604C"/>
    <w:lvl w:ilvl="0" w:tplc="56E27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614180">
    <w:abstractNumId w:val="4"/>
  </w:num>
  <w:num w:numId="2" w16cid:durableId="1090156978">
    <w:abstractNumId w:val="0"/>
  </w:num>
  <w:num w:numId="3" w16cid:durableId="2098361628">
    <w:abstractNumId w:val="2"/>
  </w:num>
  <w:num w:numId="4" w16cid:durableId="1205098710">
    <w:abstractNumId w:val="3"/>
  </w:num>
  <w:num w:numId="5" w16cid:durableId="901404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RRUGRtFR7t3M8lwWl3HtOtiwZ0ZYGv7IdiEItEu64z9TX+y/M55P842VHeUBggi2IycqvaA2P+8o6bnzRH8sA==" w:salt="LzkyPCbHyqoLpK/oIoUX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7C"/>
    <w:rsid w:val="000153F9"/>
    <w:rsid w:val="00035D03"/>
    <w:rsid w:val="00074F9A"/>
    <w:rsid w:val="000B298D"/>
    <w:rsid w:val="000D03D1"/>
    <w:rsid w:val="001012AF"/>
    <w:rsid w:val="001068B1"/>
    <w:rsid w:val="001168D3"/>
    <w:rsid w:val="00147B4E"/>
    <w:rsid w:val="0015567E"/>
    <w:rsid w:val="001B7416"/>
    <w:rsid w:val="001D0256"/>
    <w:rsid w:val="00215C83"/>
    <w:rsid w:val="00241039"/>
    <w:rsid w:val="00280C7C"/>
    <w:rsid w:val="002838ED"/>
    <w:rsid w:val="002A48EE"/>
    <w:rsid w:val="002A6BB0"/>
    <w:rsid w:val="002E51A5"/>
    <w:rsid w:val="00307632"/>
    <w:rsid w:val="00330A8F"/>
    <w:rsid w:val="003319AD"/>
    <w:rsid w:val="003B166C"/>
    <w:rsid w:val="00441385"/>
    <w:rsid w:val="00473FCF"/>
    <w:rsid w:val="00484CE7"/>
    <w:rsid w:val="00486E8F"/>
    <w:rsid w:val="0049489D"/>
    <w:rsid w:val="004A613F"/>
    <w:rsid w:val="004E099F"/>
    <w:rsid w:val="004F2A48"/>
    <w:rsid w:val="00503476"/>
    <w:rsid w:val="00602913"/>
    <w:rsid w:val="006107F8"/>
    <w:rsid w:val="00617F9C"/>
    <w:rsid w:val="00634498"/>
    <w:rsid w:val="0064236A"/>
    <w:rsid w:val="006666FD"/>
    <w:rsid w:val="00691622"/>
    <w:rsid w:val="006A5460"/>
    <w:rsid w:val="006C4A59"/>
    <w:rsid w:val="006C5A25"/>
    <w:rsid w:val="006F4BE3"/>
    <w:rsid w:val="007242CA"/>
    <w:rsid w:val="00727932"/>
    <w:rsid w:val="00737F10"/>
    <w:rsid w:val="007B5493"/>
    <w:rsid w:val="007F6B9C"/>
    <w:rsid w:val="00821047"/>
    <w:rsid w:val="00897288"/>
    <w:rsid w:val="008A080C"/>
    <w:rsid w:val="008E250E"/>
    <w:rsid w:val="009B4D22"/>
    <w:rsid w:val="009B7692"/>
    <w:rsid w:val="009F0C7F"/>
    <w:rsid w:val="00A209C9"/>
    <w:rsid w:val="00AF7098"/>
    <w:rsid w:val="00B15893"/>
    <w:rsid w:val="00B304C9"/>
    <w:rsid w:val="00B62C98"/>
    <w:rsid w:val="00B81886"/>
    <w:rsid w:val="00B96442"/>
    <w:rsid w:val="00C276F8"/>
    <w:rsid w:val="00C47063"/>
    <w:rsid w:val="00C51FF8"/>
    <w:rsid w:val="00C64292"/>
    <w:rsid w:val="00C84AB1"/>
    <w:rsid w:val="00C86272"/>
    <w:rsid w:val="00CC1D65"/>
    <w:rsid w:val="00CC30C2"/>
    <w:rsid w:val="00CC415F"/>
    <w:rsid w:val="00D31C66"/>
    <w:rsid w:val="00D67D30"/>
    <w:rsid w:val="00DD4F7E"/>
    <w:rsid w:val="00DE1787"/>
    <w:rsid w:val="00E26B9C"/>
    <w:rsid w:val="00E55ACB"/>
    <w:rsid w:val="00E57C55"/>
    <w:rsid w:val="00E61E6E"/>
    <w:rsid w:val="00EC1229"/>
    <w:rsid w:val="00F42B88"/>
    <w:rsid w:val="00F45617"/>
    <w:rsid w:val="00FB1680"/>
    <w:rsid w:val="00FD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35B9"/>
  <w15:chartTrackingRefBased/>
  <w15:docId w15:val="{6B87164D-613C-4732-9D00-8207744D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9C"/>
    <w:pPr>
      <w:widowControl w:val="0"/>
      <w:autoSpaceDE w:val="0"/>
      <w:autoSpaceDN w:val="0"/>
      <w:spacing w:after="0" w:line="240" w:lineRule="auto"/>
    </w:pPr>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80C7C"/>
  </w:style>
  <w:style w:type="table" w:styleId="TableGrid">
    <w:name w:val="Table Grid"/>
    <w:basedOn w:val="TableNormal"/>
    <w:uiPriority w:val="39"/>
    <w:rsid w:val="00280C7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280C7C"/>
    <w:pPr>
      <w:spacing w:before="256"/>
      <w:ind w:left="2431" w:right="2448"/>
      <w:jc w:val="center"/>
    </w:pPr>
    <w:rPr>
      <w:sz w:val="36"/>
      <w:szCs w:val="36"/>
    </w:rPr>
  </w:style>
  <w:style w:type="character" w:customStyle="1" w:styleId="TitleChar">
    <w:name w:val="Title Char"/>
    <w:basedOn w:val="DefaultParagraphFont"/>
    <w:link w:val="Title"/>
    <w:uiPriority w:val="10"/>
    <w:rsid w:val="00280C7C"/>
    <w:rPr>
      <w:rFonts w:ascii="Bookman Old Style" w:eastAsia="Bookman Old Style" w:hAnsi="Bookman Old Style" w:cs="Bookman Old Style"/>
      <w:sz w:val="36"/>
      <w:szCs w:val="36"/>
    </w:rPr>
  </w:style>
  <w:style w:type="paragraph" w:styleId="ListParagraph">
    <w:name w:val="List Paragraph"/>
    <w:basedOn w:val="Normal"/>
    <w:uiPriority w:val="1"/>
    <w:qFormat/>
    <w:rsid w:val="00280C7C"/>
  </w:style>
  <w:style w:type="paragraph" w:styleId="Header">
    <w:name w:val="header"/>
    <w:basedOn w:val="Normal"/>
    <w:link w:val="HeaderChar"/>
    <w:uiPriority w:val="99"/>
    <w:unhideWhenUsed/>
    <w:rsid w:val="00AF7098"/>
    <w:pPr>
      <w:tabs>
        <w:tab w:val="center" w:pos="4680"/>
        <w:tab w:val="right" w:pos="9360"/>
      </w:tabs>
    </w:pPr>
  </w:style>
  <w:style w:type="character" w:customStyle="1" w:styleId="HeaderChar">
    <w:name w:val="Header Char"/>
    <w:basedOn w:val="DefaultParagraphFont"/>
    <w:link w:val="Header"/>
    <w:uiPriority w:val="99"/>
    <w:rsid w:val="00AF7098"/>
    <w:rPr>
      <w:rFonts w:ascii="Bookman Old Style" w:eastAsia="Bookman Old Style" w:hAnsi="Bookman Old Style" w:cs="Bookman Old Style"/>
    </w:rPr>
  </w:style>
  <w:style w:type="paragraph" w:styleId="Footer">
    <w:name w:val="footer"/>
    <w:basedOn w:val="Normal"/>
    <w:link w:val="FooterChar"/>
    <w:uiPriority w:val="99"/>
    <w:unhideWhenUsed/>
    <w:rsid w:val="00AF7098"/>
    <w:pPr>
      <w:tabs>
        <w:tab w:val="center" w:pos="4680"/>
        <w:tab w:val="right" w:pos="9360"/>
      </w:tabs>
    </w:pPr>
  </w:style>
  <w:style w:type="character" w:customStyle="1" w:styleId="FooterChar">
    <w:name w:val="Footer Char"/>
    <w:basedOn w:val="DefaultParagraphFont"/>
    <w:link w:val="Footer"/>
    <w:uiPriority w:val="99"/>
    <w:rsid w:val="00AF7098"/>
    <w:rPr>
      <w:rFonts w:ascii="Bookman Old Style" w:eastAsia="Bookman Old Style" w:hAnsi="Bookman Old Style" w:cs="Bookman Old Style"/>
    </w:rPr>
  </w:style>
  <w:style w:type="paragraph" w:styleId="Revision">
    <w:name w:val="Revision"/>
    <w:hidden/>
    <w:uiPriority w:val="99"/>
    <w:semiHidden/>
    <w:rsid w:val="003319AD"/>
    <w:pPr>
      <w:spacing w:after="0" w:line="240" w:lineRule="auto"/>
    </w:pPr>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3319AD"/>
    <w:rPr>
      <w:sz w:val="16"/>
      <w:szCs w:val="16"/>
    </w:rPr>
  </w:style>
  <w:style w:type="paragraph" w:styleId="CommentText">
    <w:name w:val="annotation text"/>
    <w:basedOn w:val="Normal"/>
    <w:link w:val="CommentTextChar"/>
    <w:uiPriority w:val="99"/>
    <w:unhideWhenUsed/>
    <w:rsid w:val="003319AD"/>
    <w:rPr>
      <w:sz w:val="20"/>
      <w:szCs w:val="20"/>
    </w:rPr>
  </w:style>
  <w:style w:type="character" w:customStyle="1" w:styleId="CommentTextChar">
    <w:name w:val="Comment Text Char"/>
    <w:basedOn w:val="DefaultParagraphFont"/>
    <w:link w:val="CommentText"/>
    <w:uiPriority w:val="99"/>
    <w:rsid w:val="003319AD"/>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3319AD"/>
    <w:rPr>
      <w:b/>
      <w:bCs/>
    </w:rPr>
  </w:style>
  <w:style w:type="character" w:customStyle="1" w:styleId="CommentSubjectChar">
    <w:name w:val="Comment Subject Char"/>
    <w:basedOn w:val="CommentTextChar"/>
    <w:link w:val="CommentSubject"/>
    <w:uiPriority w:val="99"/>
    <w:semiHidden/>
    <w:rsid w:val="003319AD"/>
    <w:rPr>
      <w:rFonts w:ascii="Bookman Old Style" w:eastAsia="Bookman Old Style" w:hAnsi="Bookman Old Style" w:cs="Bookman Old Style"/>
      <w:b/>
      <w:bCs/>
      <w:sz w:val="20"/>
      <w:szCs w:val="20"/>
    </w:rPr>
  </w:style>
  <w:style w:type="character" w:customStyle="1" w:styleId="cf01">
    <w:name w:val="cf01"/>
    <w:basedOn w:val="DefaultParagraphFont"/>
    <w:rsid w:val="001012AF"/>
    <w:rPr>
      <w:rFonts w:ascii="Segoe UI" w:hAnsi="Segoe UI" w:cs="Segoe UI" w:hint="default"/>
      <w:sz w:val="18"/>
      <w:szCs w:val="18"/>
    </w:rPr>
  </w:style>
  <w:style w:type="character" w:styleId="PlaceholderText">
    <w:name w:val="Placeholder Text"/>
    <w:basedOn w:val="DefaultParagraphFont"/>
    <w:uiPriority w:val="99"/>
    <w:semiHidden/>
    <w:rsid w:val="00473F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3DEEC76CD49648B7EDF0D9C12BD0B"/>
        <w:category>
          <w:name w:val="General"/>
          <w:gallery w:val="placeholder"/>
        </w:category>
        <w:types>
          <w:type w:val="bbPlcHdr"/>
        </w:types>
        <w:behaviors>
          <w:behavior w:val="content"/>
        </w:behaviors>
        <w:guid w:val="{29E8C26D-F499-4489-82FB-36B0C66B49C9}"/>
      </w:docPartPr>
      <w:docPartBody>
        <w:p w:rsidR="00000000" w:rsidRDefault="002D5671" w:rsidP="002D5671">
          <w:pPr>
            <w:pStyle w:val="D7C3DEEC76CD49648B7EDF0D9C12BD0B"/>
          </w:pPr>
          <w:r>
            <w:rPr>
              <w:rStyle w:val="PlaceholderText"/>
            </w:rPr>
            <w:t>Click here to enter text.</w:t>
          </w:r>
        </w:p>
      </w:docPartBody>
    </w:docPart>
    <w:docPart>
      <w:docPartPr>
        <w:name w:val="462CBE72F3394C8A8104381B36A6F134"/>
        <w:category>
          <w:name w:val="General"/>
          <w:gallery w:val="placeholder"/>
        </w:category>
        <w:types>
          <w:type w:val="bbPlcHdr"/>
        </w:types>
        <w:behaviors>
          <w:behavior w:val="content"/>
        </w:behaviors>
        <w:guid w:val="{35F8E4D1-5580-45F4-A1A5-3CB2DDD3C9EA}"/>
      </w:docPartPr>
      <w:docPartBody>
        <w:p w:rsidR="00000000" w:rsidRDefault="002D5671" w:rsidP="002D5671">
          <w:pPr>
            <w:pStyle w:val="462CBE72F3394C8A8104381B36A6F134"/>
          </w:pPr>
          <w:r>
            <w:rPr>
              <w:rStyle w:val="PlaceholderText"/>
            </w:rPr>
            <w:t>Click here to enter text.</w:t>
          </w:r>
        </w:p>
      </w:docPartBody>
    </w:docPart>
    <w:docPart>
      <w:docPartPr>
        <w:name w:val="7AC746D051364011A3AE445FF7C87CBE"/>
        <w:category>
          <w:name w:val="General"/>
          <w:gallery w:val="placeholder"/>
        </w:category>
        <w:types>
          <w:type w:val="bbPlcHdr"/>
        </w:types>
        <w:behaviors>
          <w:behavior w:val="content"/>
        </w:behaviors>
        <w:guid w:val="{98D238D4-E9C1-48C9-9A0B-266AA102F74E}"/>
      </w:docPartPr>
      <w:docPartBody>
        <w:p w:rsidR="00000000" w:rsidRDefault="002D5671" w:rsidP="002D5671">
          <w:pPr>
            <w:pStyle w:val="7AC746D051364011A3AE445FF7C87CBE"/>
          </w:pPr>
          <w:r>
            <w:rPr>
              <w:rStyle w:val="PlaceholderText"/>
            </w:rPr>
            <w:t>Click here to enter text.</w:t>
          </w:r>
        </w:p>
      </w:docPartBody>
    </w:docPart>
    <w:docPart>
      <w:docPartPr>
        <w:name w:val="E8CB19179BB748D9B90A86F45B28F5DB"/>
        <w:category>
          <w:name w:val="General"/>
          <w:gallery w:val="placeholder"/>
        </w:category>
        <w:types>
          <w:type w:val="bbPlcHdr"/>
        </w:types>
        <w:behaviors>
          <w:behavior w:val="content"/>
        </w:behaviors>
        <w:guid w:val="{C9360F74-EC2B-4D8B-9CDD-C6869B593F75}"/>
      </w:docPartPr>
      <w:docPartBody>
        <w:p w:rsidR="00000000" w:rsidRDefault="002D5671" w:rsidP="002D5671">
          <w:pPr>
            <w:pStyle w:val="E8CB19179BB748D9B90A86F45B28F5DB"/>
          </w:pPr>
          <w:r>
            <w:rPr>
              <w:rStyle w:val="PlaceholderText"/>
            </w:rPr>
            <w:t>Click here to enter text.</w:t>
          </w:r>
        </w:p>
      </w:docPartBody>
    </w:docPart>
    <w:docPart>
      <w:docPartPr>
        <w:name w:val="19BFF57B95284EB3AAA0F474EDED0B16"/>
        <w:category>
          <w:name w:val="General"/>
          <w:gallery w:val="placeholder"/>
        </w:category>
        <w:types>
          <w:type w:val="bbPlcHdr"/>
        </w:types>
        <w:behaviors>
          <w:behavior w:val="content"/>
        </w:behaviors>
        <w:guid w:val="{21B66AF8-58AB-4665-BBF2-0509706349E3}"/>
      </w:docPartPr>
      <w:docPartBody>
        <w:p w:rsidR="00000000" w:rsidRDefault="002D5671" w:rsidP="002D5671">
          <w:pPr>
            <w:pStyle w:val="19BFF57B95284EB3AAA0F474EDED0B16"/>
          </w:pPr>
          <w:r>
            <w:rPr>
              <w:rStyle w:val="PlaceholderText"/>
            </w:rPr>
            <w:t>Click here to enter text.</w:t>
          </w:r>
        </w:p>
      </w:docPartBody>
    </w:docPart>
    <w:docPart>
      <w:docPartPr>
        <w:name w:val="9E1655E3885048AF9FF75719E9134967"/>
        <w:category>
          <w:name w:val="General"/>
          <w:gallery w:val="placeholder"/>
        </w:category>
        <w:types>
          <w:type w:val="bbPlcHdr"/>
        </w:types>
        <w:behaviors>
          <w:behavior w:val="content"/>
        </w:behaviors>
        <w:guid w:val="{75710CC9-91DA-4F1C-A23E-106E04C3BC2A}"/>
      </w:docPartPr>
      <w:docPartBody>
        <w:p w:rsidR="00000000" w:rsidRDefault="002D5671" w:rsidP="002D5671">
          <w:pPr>
            <w:pStyle w:val="9E1655E3885048AF9FF75719E9134967"/>
          </w:pPr>
          <w:r>
            <w:rPr>
              <w:rStyle w:val="PlaceholderText"/>
            </w:rPr>
            <w:t>Click here to enter text.</w:t>
          </w:r>
        </w:p>
      </w:docPartBody>
    </w:docPart>
    <w:docPart>
      <w:docPartPr>
        <w:name w:val="1289D56F908A4BD8AB61B2B4AFF542C4"/>
        <w:category>
          <w:name w:val="General"/>
          <w:gallery w:val="placeholder"/>
        </w:category>
        <w:types>
          <w:type w:val="bbPlcHdr"/>
        </w:types>
        <w:behaviors>
          <w:behavior w:val="content"/>
        </w:behaviors>
        <w:guid w:val="{5C9A9150-7C26-4A66-913C-FFB6630630B8}"/>
      </w:docPartPr>
      <w:docPartBody>
        <w:p w:rsidR="00000000" w:rsidRDefault="002D5671" w:rsidP="002D5671">
          <w:pPr>
            <w:pStyle w:val="1289D56F908A4BD8AB61B2B4AFF542C4"/>
          </w:pPr>
          <w:r>
            <w:rPr>
              <w:rStyle w:val="PlaceholderText"/>
            </w:rPr>
            <w:t>Click here to enter text.</w:t>
          </w:r>
        </w:p>
      </w:docPartBody>
    </w:docPart>
    <w:docPart>
      <w:docPartPr>
        <w:name w:val="A5327C7120454EA192A641268DA48974"/>
        <w:category>
          <w:name w:val="General"/>
          <w:gallery w:val="placeholder"/>
        </w:category>
        <w:types>
          <w:type w:val="bbPlcHdr"/>
        </w:types>
        <w:behaviors>
          <w:behavior w:val="content"/>
        </w:behaviors>
        <w:guid w:val="{F066D97C-4BD6-4C73-A2A8-A11328F086B2}"/>
      </w:docPartPr>
      <w:docPartBody>
        <w:p w:rsidR="00000000" w:rsidRDefault="002D5671" w:rsidP="002D5671">
          <w:pPr>
            <w:pStyle w:val="A5327C7120454EA192A641268DA48974"/>
          </w:pPr>
          <w:r>
            <w:rPr>
              <w:rStyle w:val="PlaceholderText"/>
            </w:rPr>
            <w:t>Click here to enter text.</w:t>
          </w:r>
        </w:p>
      </w:docPartBody>
    </w:docPart>
    <w:docPart>
      <w:docPartPr>
        <w:name w:val="5A600AB16335444D8CEFB2F571E5CADE"/>
        <w:category>
          <w:name w:val="General"/>
          <w:gallery w:val="placeholder"/>
        </w:category>
        <w:types>
          <w:type w:val="bbPlcHdr"/>
        </w:types>
        <w:behaviors>
          <w:behavior w:val="content"/>
        </w:behaviors>
        <w:guid w:val="{AD29871E-EF0E-4335-9548-E4207038DCB5}"/>
      </w:docPartPr>
      <w:docPartBody>
        <w:p w:rsidR="00000000" w:rsidRDefault="002D5671" w:rsidP="002D5671">
          <w:pPr>
            <w:pStyle w:val="5A600AB16335444D8CEFB2F571E5CADE"/>
          </w:pPr>
          <w:r>
            <w:rPr>
              <w:rStyle w:val="PlaceholderText"/>
            </w:rPr>
            <w:t>Click here to enter text.</w:t>
          </w:r>
        </w:p>
      </w:docPartBody>
    </w:docPart>
    <w:docPart>
      <w:docPartPr>
        <w:name w:val="F716C41AE2314A6583B38DC5683FEA3D"/>
        <w:category>
          <w:name w:val="General"/>
          <w:gallery w:val="placeholder"/>
        </w:category>
        <w:types>
          <w:type w:val="bbPlcHdr"/>
        </w:types>
        <w:behaviors>
          <w:behavior w:val="content"/>
        </w:behaviors>
        <w:guid w:val="{BEF8FD27-D11D-42C4-B7B7-DCFC8F102D7B}"/>
      </w:docPartPr>
      <w:docPartBody>
        <w:p w:rsidR="00000000" w:rsidRDefault="002D5671" w:rsidP="002D5671">
          <w:pPr>
            <w:pStyle w:val="F716C41AE2314A6583B38DC5683FEA3D"/>
          </w:pPr>
          <w:r>
            <w:rPr>
              <w:rStyle w:val="PlaceholderText"/>
            </w:rPr>
            <w:t>Click here to enter text.</w:t>
          </w:r>
        </w:p>
      </w:docPartBody>
    </w:docPart>
    <w:docPart>
      <w:docPartPr>
        <w:name w:val="AC37A8C7795C489DBF2383A4180FE5E0"/>
        <w:category>
          <w:name w:val="General"/>
          <w:gallery w:val="placeholder"/>
        </w:category>
        <w:types>
          <w:type w:val="bbPlcHdr"/>
        </w:types>
        <w:behaviors>
          <w:behavior w:val="content"/>
        </w:behaviors>
        <w:guid w:val="{37C80FD4-596B-4673-B634-EAA3A8416A09}"/>
      </w:docPartPr>
      <w:docPartBody>
        <w:p w:rsidR="00000000" w:rsidRDefault="002D5671" w:rsidP="002D5671">
          <w:pPr>
            <w:pStyle w:val="AC37A8C7795C489DBF2383A4180FE5E0"/>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FF2B40EDD69B485ABCDE0803DDE3C807"/>
        <w:category>
          <w:name w:val="General"/>
          <w:gallery w:val="placeholder"/>
        </w:category>
        <w:types>
          <w:type w:val="bbPlcHdr"/>
        </w:types>
        <w:behaviors>
          <w:behavior w:val="content"/>
        </w:behaviors>
        <w:guid w:val="{E7A75A81-18F3-4D62-B54D-1A49E76F6469}"/>
      </w:docPartPr>
      <w:docPartBody>
        <w:p w:rsidR="00000000" w:rsidRDefault="002D5671" w:rsidP="002D5671">
          <w:pPr>
            <w:pStyle w:val="FF2B40EDD69B485ABCDE0803DDE3C807"/>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F016AE0977424025AD6ED3350DB618A3"/>
        <w:category>
          <w:name w:val="General"/>
          <w:gallery w:val="placeholder"/>
        </w:category>
        <w:types>
          <w:type w:val="bbPlcHdr"/>
        </w:types>
        <w:behaviors>
          <w:behavior w:val="content"/>
        </w:behaviors>
        <w:guid w:val="{9842E1AC-7237-4CDE-97A4-9EE090F25A7F}"/>
      </w:docPartPr>
      <w:docPartBody>
        <w:p w:rsidR="00000000" w:rsidRDefault="002D5671" w:rsidP="002D5671">
          <w:pPr>
            <w:pStyle w:val="F016AE0977424025AD6ED3350DB618A3"/>
          </w:pPr>
          <w:r w:rsidRPr="003822EC">
            <w:rPr>
              <w:rStyle w:val="PlaceholderText"/>
            </w:rPr>
            <w:t>Click here to enter text.</w:t>
          </w:r>
        </w:p>
      </w:docPartBody>
    </w:docPart>
    <w:docPart>
      <w:docPartPr>
        <w:name w:val="81BBAAC1F1784D1C917DFEBA8EE663E9"/>
        <w:category>
          <w:name w:val="General"/>
          <w:gallery w:val="placeholder"/>
        </w:category>
        <w:types>
          <w:type w:val="bbPlcHdr"/>
        </w:types>
        <w:behaviors>
          <w:behavior w:val="content"/>
        </w:behaviors>
        <w:guid w:val="{CDEEF238-FB9D-4239-AEC7-3F22C7FC4C91}"/>
      </w:docPartPr>
      <w:docPartBody>
        <w:p w:rsidR="00000000" w:rsidRDefault="002D5671" w:rsidP="002D5671">
          <w:pPr>
            <w:pStyle w:val="81BBAAC1F1784D1C917DFEBA8EE663E9"/>
          </w:pPr>
          <w:r w:rsidRPr="003822EC">
            <w:rPr>
              <w:rStyle w:val="PlaceholderText"/>
            </w:rPr>
            <w:t>Click here to enter text.</w:t>
          </w:r>
        </w:p>
      </w:docPartBody>
    </w:docPart>
    <w:docPart>
      <w:docPartPr>
        <w:name w:val="9750A97427854AE5BEDF05C46FA103E0"/>
        <w:category>
          <w:name w:val="General"/>
          <w:gallery w:val="placeholder"/>
        </w:category>
        <w:types>
          <w:type w:val="bbPlcHdr"/>
        </w:types>
        <w:behaviors>
          <w:behavior w:val="content"/>
        </w:behaviors>
        <w:guid w:val="{C5898D97-9CE2-463B-AC56-BA9E2821E54D}"/>
      </w:docPartPr>
      <w:docPartBody>
        <w:p w:rsidR="00000000" w:rsidRDefault="002D5671" w:rsidP="002D5671">
          <w:pPr>
            <w:pStyle w:val="9750A97427854AE5BEDF05C46FA103E0"/>
          </w:pPr>
          <w:r w:rsidRPr="003822EC">
            <w:rPr>
              <w:rStyle w:val="PlaceholderText"/>
            </w:rPr>
            <w:t>Click here to enter text.</w:t>
          </w:r>
        </w:p>
      </w:docPartBody>
    </w:docPart>
    <w:docPart>
      <w:docPartPr>
        <w:name w:val="5CA7577095F04B9398CE60A2073F7090"/>
        <w:category>
          <w:name w:val="General"/>
          <w:gallery w:val="placeholder"/>
        </w:category>
        <w:types>
          <w:type w:val="bbPlcHdr"/>
        </w:types>
        <w:behaviors>
          <w:behavior w:val="content"/>
        </w:behaviors>
        <w:guid w:val="{61EE046C-ACEF-4361-B9B8-9BA65353A7EB}"/>
      </w:docPartPr>
      <w:docPartBody>
        <w:p w:rsidR="00000000" w:rsidRDefault="002D5671" w:rsidP="002D5671">
          <w:pPr>
            <w:pStyle w:val="5CA7577095F04B9398CE60A2073F7090"/>
          </w:pPr>
          <w:r w:rsidRPr="003822EC">
            <w:rPr>
              <w:rStyle w:val="PlaceholderText"/>
            </w:rPr>
            <w:t xml:space="preserve">Click here to enter </w:t>
          </w: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71"/>
    <w:rsid w:val="002D5671"/>
    <w:rsid w:val="00C1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671"/>
    <w:rPr>
      <w:color w:val="808080"/>
    </w:rPr>
  </w:style>
  <w:style w:type="paragraph" w:customStyle="1" w:styleId="D7C3DEEC76CD49648B7EDF0D9C12BD0B">
    <w:name w:val="D7C3DEEC76CD49648B7EDF0D9C12BD0B"/>
    <w:rsid w:val="002D5671"/>
  </w:style>
  <w:style w:type="paragraph" w:customStyle="1" w:styleId="462CBE72F3394C8A8104381B36A6F134">
    <w:name w:val="462CBE72F3394C8A8104381B36A6F134"/>
    <w:rsid w:val="002D5671"/>
  </w:style>
  <w:style w:type="paragraph" w:customStyle="1" w:styleId="7AC746D051364011A3AE445FF7C87CBE">
    <w:name w:val="7AC746D051364011A3AE445FF7C87CBE"/>
    <w:rsid w:val="002D5671"/>
  </w:style>
  <w:style w:type="paragraph" w:customStyle="1" w:styleId="E8CB19179BB748D9B90A86F45B28F5DB">
    <w:name w:val="E8CB19179BB748D9B90A86F45B28F5DB"/>
    <w:rsid w:val="002D5671"/>
  </w:style>
  <w:style w:type="paragraph" w:customStyle="1" w:styleId="19BFF57B95284EB3AAA0F474EDED0B16">
    <w:name w:val="19BFF57B95284EB3AAA0F474EDED0B16"/>
    <w:rsid w:val="002D5671"/>
  </w:style>
  <w:style w:type="paragraph" w:customStyle="1" w:styleId="9E1655E3885048AF9FF75719E9134967">
    <w:name w:val="9E1655E3885048AF9FF75719E9134967"/>
    <w:rsid w:val="002D5671"/>
  </w:style>
  <w:style w:type="paragraph" w:customStyle="1" w:styleId="1289D56F908A4BD8AB61B2B4AFF542C4">
    <w:name w:val="1289D56F908A4BD8AB61B2B4AFF542C4"/>
    <w:rsid w:val="002D5671"/>
  </w:style>
  <w:style w:type="paragraph" w:customStyle="1" w:styleId="A5327C7120454EA192A641268DA48974">
    <w:name w:val="A5327C7120454EA192A641268DA48974"/>
    <w:rsid w:val="002D5671"/>
  </w:style>
  <w:style w:type="paragraph" w:customStyle="1" w:styleId="5A600AB16335444D8CEFB2F571E5CADE">
    <w:name w:val="5A600AB16335444D8CEFB2F571E5CADE"/>
    <w:rsid w:val="002D5671"/>
  </w:style>
  <w:style w:type="paragraph" w:customStyle="1" w:styleId="F716C41AE2314A6583B38DC5683FEA3D">
    <w:name w:val="F716C41AE2314A6583B38DC5683FEA3D"/>
    <w:rsid w:val="002D5671"/>
  </w:style>
  <w:style w:type="paragraph" w:customStyle="1" w:styleId="AC37A8C7795C489DBF2383A4180FE5E0">
    <w:name w:val="AC37A8C7795C489DBF2383A4180FE5E0"/>
    <w:rsid w:val="002D5671"/>
  </w:style>
  <w:style w:type="paragraph" w:customStyle="1" w:styleId="FF2B40EDD69B485ABCDE0803DDE3C807">
    <w:name w:val="FF2B40EDD69B485ABCDE0803DDE3C807"/>
    <w:rsid w:val="002D5671"/>
  </w:style>
  <w:style w:type="paragraph" w:customStyle="1" w:styleId="F016AE0977424025AD6ED3350DB618A3">
    <w:name w:val="F016AE0977424025AD6ED3350DB618A3"/>
    <w:rsid w:val="002D5671"/>
  </w:style>
  <w:style w:type="paragraph" w:customStyle="1" w:styleId="81BBAAC1F1784D1C917DFEBA8EE663E9">
    <w:name w:val="81BBAAC1F1784D1C917DFEBA8EE663E9"/>
    <w:rsid w:val="002D5671"/>
  </w:style>
  <w:style w:type="paragraph" w:customStyle="1" w:styleId="9750A97427854AE5BEDF05C46FA103E0">
    <w:name w:val="9750A97427854AE5BEDF05C46FA103E0"/>
    <w:rsid w:val="002D5671"/>
  </w:style>
  <w:style w:type="paragraph" w:customStyle="1" w:styleId="5CA7577095F04B9398CE60A2073F7090">
    <w:name w:val="5CA7577095F04B9398CE60A2073F7090"/>
    <w:rsid w:val="002D5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793BB-71FA-40BC-A0D8-EA261A796515}"/>
</file>

<file path=customXml/itemProps2.xml><?xml version="1.0" encoding="utf-8"?>
<ds:datastoreItem xmlns:ds="http://schemas.openxmlformats.org/officeDocument/2006/customXml" ds:itemID="{348123C5-29AA-478C-A971-C38F28369381}"/>
</file>

<file path=docProps/app.xml><?xml version="1.0" encoding="utf-8"?>
<Properties xmlns="http://schemas.openxmlformats.org/officeDocument/2006/extended-properties" xmlns:vt="http://schemas.openxmlformats.org/officeDocument/2006/docPropsVTypes">
  <Template>Normal.dotm</Template>
  <TotalTime>96</TotalTime>
  <Pages>4</Pages>
  <Words>1239</Words>
  <Characters>7336</Characters>
  <Application>Microsoft Office Word</Application>
  <DocSecurity>0</DocSecurity>
  <Lines>431</Lines>
  <Paragraphs>138</Paragraphs>
  <ScaleCrop>false</ScaleCrop>
  <HeadingPairs>
    <vt:vector size="2" baseType="variant">
      <vt:variant>
        <vt:lpstr>Title</vt:lpstr>
      </vt:variant>
      <vt:variant>
        <vt:i4>1</vt:i4>
      </vt:variant>
    </vt:vector>
  </HeadingPairs>
  <TitlesOfParts>
    <vt:vector size="1" baseType="lpstr">
      <vt:lpstr>FSMC Guidance for SFAs – May 2016</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FSMC Guidance for SFAs – May 2016</dc:title>
  <dc:subject/>
  <dc:creator>Minya Ridenour</dc:creator>
  <cp:keywords/>
  <dc:description/>
  <cp:lastModifiedBy>Timothy Ziemathis</cp:lastModifiedBy>
  <cp:revision>12</cp:revision>
  <dcterms:created xsi:type="dcterms:W3CDTF">2022-08-29T14:18:00Z</dcterms:created>
  <dcterms:modified xsi:type="dcterms:W3CDTF">2023-03-06T19:11:00Z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76c4923ab830de53cf1d57308664b5ddf775828b9b6bce4326a35b95a4faf941</vt:lpwstr>
  </property>
</Properties>
</file>