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9AC8" w14:textId="77777777" w:rsidR="00BE4B27" w:rsidRPr="005B4B61" w:rsidRDefault="00BE4B27" w:rsidP="00BE4B27">
      <w:pPr>
        <w:spacing w:after="0" w:line="240" w:lineRule="auto"/>
        <w:jc w:val="center"/>
        <w:textAlignment w:val="baseline"/>
        <w:rPr>
          <w:rFonts w:ascii="Segoe UI" w:eastAsia="Times New Roman" w:hAnsi="Segoe UI" w:cs="Segoe UI"/>
          <w:sz w:val="18"/>
          <w:szCs w:val="18"/>
        </w:rPr>
      </w:pPr>
      <w:r w:rsidRPr="005B4B61">
        <w:rPr>
          <w:noProof/>
          <w:color w:val="2B579A"/>
          <w:shd w:val="clear" w:color="auto" w:fill="E6E6E6"/>
        </w:rPr>
        <w:drawing>
          <wp:inline distT="0" distB="0" distL="0" distR="0" wp14:anchorId="4624A2EA" wp14:editId="068AC693">
            <wp:extent cx="5486400" cy="205740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057400"/>
                    </a:xfrm>
                    <a:prstGeom prst="rect">
                      <a:avLst/>
                    </a:prstGeom>
                    <a:noFill/>
                    <a:ln>
                      <a:noFill/>
                    </a:ln>
                  </pic:spPr>
                </pic:pic>
              </a:graphicData>
            </a:graphic>
          </wp:inline>
        </w:drawing>
      </w:r>
      <w:r w:rsidRPr="005B4B61">
        <w:rPr>
          <w:rFonts w:ascii="Calibri" w:eastAsia="Times New Roman" w:hAnsi="Calibri" w:cs="Calibri"/>
        </w:rPr>
        <w:t> </w:t>
      </w:r>
      <w:r w:rsidRPr="005B4B61">
        <w:rPr>
          <w:rFonts w:ascii="Calibri" w:eastAsia="Times New Roman" w:hAnsi="Calibri" w:cs="Calibri"/>
        </w:rPr>
        <w:br/>
      </w:r>
      <w:r w:rsidRPr="005B4B61">
        <w:rPr>
          <w:rFonts w:ascii="Calibri" w:eastAsia="Times New Roman" w:hAnsi="Calibri" w:cs="Calibri"/>
          <w:color w:val="000000"/>
          <w:sz w:val="28"/>
          <w:szCs w:val="28"/>
        </w:rPr>
        <w:t>For </w:t>
      </w:r>
    </w:p>
    <w:p w14:paraId="75FBE17D" w14:textId="77777777" w:rsidR="00BE4B27" w:rsidRPr="005B4B61" w:rsidRDefault="00BE4B27" w:rsidP="00BE4B27">
      <w:pPr>
        <w:spacing w:after="0" w:line="240" w:lineRule="auto"/>
        <w:jc w:val="center"/>
        <w:textAlignment w:val="baseline"/>
        <w:rPr>
          <w:rFonts w:ascii="Segoe UI" w:eastAsia="Times New Roman" w:hAnsi="Segoe UI" w:cs="Segoe UI"/>
          <w:sz w:val="18"/>
          <w:szCs w:val="18"/>
        </w:rPr>
      </w:pPr>
      <w:r w:rsidRPr="005B4B61">
        <w:rPr>
          <w:rFonts w:ascii="Calibri" w:eastAsia="Times New Roman" w:hAnsi="Calibri" w:cs="Calibri"/>
          <w:b/>
          <w:bCs/>
          <w:color w:val="4472C4"/>
          <w:sz w:val="48"/>
          <w:szCs w:val="48"/>
          <w:u w:val="single"/>
        </w:rPr>
        <w:t xml:space="preserve">&lt;Insert </w:t>
      </w:r>
      <w:r>
        <w:rPr>
          <w:rFonts w:ascii="Calibri" w:eastAsia="Times New Roman" w:hAnsi="Calibri" w:cs="Calibri"/>
          <w:b/>
          <w:bCs/>
          <w:color w:val="4472C4"/>
          <w:sz w:val="48"/>
          <w:szCs w:val="48"/>
          <w:u w:val="single"/>
        </w:rPr>
        <w:t>LEA</w:t>
      </w:r>
      <w:r w:rsidRPr="005B4B61">
        <w:rPr>
          <w:rFonts w:ascii="Calibri" w:eastAsia="Times New Roman" w:hAnsi="Calibri" w:cs="Calibri"/>
          <w:b/>
          <w:bCs/>
          <w:color w:val="4472C4"/>
          <w:sz w:val="48"/>
          <w:szCs w:val="48"/>
          <w:u w:val="single"/>
        </w:rPr>
        <w:t xml:space="preserve"> Name&gt;</w:t>
      </w:r>
      <w:r w:rsidRPr="005B4B61">
        <w:rPr>
          <w:rFonts w:ascii="Calibri" w:eastAsia="Times New Roman" w:hAnsi="Calibri" w:cs="Calibri"/>
          <w:color w:val="4472C4"/>
          <w:sz w:val="48"/>
          <w:szCs w:val="48"/>
        </w:rPr>
        <w:t> </w:t>
      </w:r>
    </w:p>
    <w:p w14:paraId="5B067BE8" w14:textId="77777777" w:rsidR="00BE4B27" w:rsidRPr="005B4B61" w:rsidRDefault="00BE4B27" w:rsidP="00BE4B27">
      <w:pPr>
        <w:spacing w:after="0" w:line="240" w:lineRule="auto"/>
        <w:jc w:val="center"/>
        <w:textAlignment w:val="baseline"/>
        <w:rPr>
          <w:rFonts w:ascii="Segoe UI" w:eastAsia="Times New Roman" w:hAnsi="Segoe UI" w:cs="Segoe UI"/>
          <w:sz w:val="18"/>
          <w:szCs w:val="18"/>
        </w:rPr>
      </w:pPr>
      <w:r w:rsidRPr="005B4B61">
        <w:rPr>
          <w:rFonts w:ascii="Calibri" w:eastAsia="Times New Roman" w:hAnsi="Calibri" w:cs="Calibri"/>
          <w:color w:val="000000"/>
          <w:sz w:val="28"/>
          <w:szCs w:val="28"/>
        </w:rPr>
        <w:t>Submitted to the  </w:t>
      </w:r>
    </w:p>
    <w:p w14:paraId="22CC6B18" w14:textId="77777777" w:rsidR="00BE4B27" w:rsidRPr="005B4B61" w:rsidRDefault="00BE4B27" w:rsidP="00BE4B27">
      <w:pPr>
        <w:spacing w:after="0" w:line="240" w:lineRule="auto"/>
        <w:jc w:val="center"/>
        <w:textAlignment w:val="baseline"/>
        <w:rPr>
          <w:rFonts w:ascii="Segoe UI" w:eastAsia="Times New Roman" w:hAnsi="Segoe UI" w:cs="Segoe UI"/>
          <w:sz w:val="18"/>
          <w:szCs w:val="18"/>
        </w:rPr>
      </w:pPr>
      <w:r w:rsidRPr="005B4B61">
        <w:rPr>
          <w:rFonts w:ascii="Calibri" w:eastAsia="Times New Roman" w:hAnsi="Calibri" w:cs="Calibri"/>
          <w:color w:val="000000"/>
          <w:sz w:val="28"/>
          <w:szCs w:val="28"/>
        </w:rPr>
        <w:t>Rhode Island Department of Education on:  </w:t>
      </w:r>
    </w:p>
    <w:p w14:paraId="17353C35" w14:textId="77777777" w:rsidR="00BE4B27" w:rsidRPr="00BF1CDE" w:rsidRDefault="00BE4B27" w:rsidP="00BE4B27">
      <w:pPr>
        <w:spacing w:after="0" w:line="240" w:lineRule="auto"/>
        <w:jc w:val="center"/>
        <w:textAlignment w:val="baseline"/>
        <w:rPr>
          <w:rFonts w:ascii="Segoe UI" w:eastAsia="Times New Roman" w:hAnsi="Segoe UI" w:cs="Segoe UI"/>
          <w:sz w:val="18"/>
          <w:szCs w:val="18"/>
          <w:lang w:val="fr-FR"/>
        </w:rPr>
      </w:pPr>
      <w:r w:rsidRPr="00BF1CDE">
        <w:rPr>
          <w:rFonts w:ascii="Calibri" w:eastAsia="Times New Roman" w:hAnsi="Calibri" w:cs="Calibri"/>
          <w:color w:val="4472C4"/>
          <w:sz w:val="28"/>
          <w:szCs w:val="28"/>
          <w:lang w:val="fr-FR"/>
        </w:rPr>
        <w:t xml:space="preserve">&lt;Insert </w:t>
      </w:r>
      <w:proofErr w:type="spellStart"/>
      <w:r w:rsidRPr="00BF1CDE">
        <w:rPr>
          <w:rFonts w:ascii="Calibri" w:eastAsia="Times New Roman" w:hAnsi="Calibri" w:cs="Calibri"/>
          <w:color w:val="4472C4"/>
          <w:sz w:val="28"/>
          <w:szCs w:val="28"/>
          <w:lang w:val="fr-FR"/>
        </w:rPr>
        <w:t>Submission</w:t>
      </w:r>
      <w:proofErr w:type="spellEnd"/>
      <w:r w:rsidRPr="00BF1CDE">
        <w:rPr>
          <w:rFonts w:ascii="Calibri" w:eastAsia="Times New Roman" w:hAnsi="Calibri" w:cs="Calibri"/>
          <w:color w:val="4472C4"/>
          <w:sz w:val="28"/>
          <w:szCs w:val="28"/>
          <w:lang w:val="fr-FR"/>
        </w:rPr>
        <w:t xml:space="preserve"> Date&gt; </w:t>
      </w:r>
    </w:p>
    <w:p w14:paraId="7053717A" w14:textId="77777777" w:rsidR="00BE4B27" w:rsidRPr="00BF1CDE" w:rsidRDefault="00BE4B27" w:rsidP="00BE4B27">
      <w:pPr>
        <w:spacing w:after="0" w:line="240" w:lineRule="auto"/>
        <w:jc w:val="center"/>
        <w:textAlignment w:val="baseline"/>
        <w:rPr>
          <w:rFonts w:ascii="Segoe UI" w:eastAsia="Times New Roman" w:hAnsi="Segoe UI" w:cs="Segoe UI"/>
          <w:sz w:val="18"/>
          <w:szCs w:val="18"/>
          <w:lang w:val="fr-FR"/>
        </w:rPr>
      </w:pPr>
      <w:r w:rsidRPr="00BF1CDE">
        <w:rPr>
          <w:rFonts w:ascii="Calibri" w:eastAsia="Times New Roman" w:hAnsi="Calibri" w:cs="Calibri"/>
          <w:color w:val="000000"/>
          <w:sz w:val="28"/>
          <w:szCs w:val="28"/>
          <w:lang w:val="fr-FR"/>
        </w:rPr>
        <w:t xml:space="preserve">Plan </w:t>
      </w:r>
      <w:proofErr w:type="gramStart"/>
      <w:r w:rsidRPr="00BF1CDE">
        <w:rPr>
          <w:rFonts w:ascii="Calibri" w:eastAsia="Times New Roman" w:hAnsi="Calibri" w:cs="Calibri"/>
          <w:color w:val="000000"/>
          <w:sz w:val="28"/>
          <w:szCs w:val="28"/>
          <w:lang w:val="fr-FR"/>
        </w:rPr>
        <w:t>Duration:</w:t>
      </w:r>
      <w:proofErr w:type="gramEnd"/>
      <w:r w:rsidRPr="00BF1CDE">
        <w:rPr>
          <w:rFonts w:ascii="Calibri" w:eastAsia="Times New Roman" w:hAnsi="Calibri" w:cs="Calibri"/>
          <w:color w:val="000000"/>
          <w:sz w:val="28"/>
          <w:szCs w:val="28"/>
          <w:lang w:val="fr-FR"/>
        </w:rPr>
        <w:t xml:space="preserve"> </w:t>
      </w:r>
      <w:r w:rsidRPr="00BF1CDE">
        <w:rPr>
          <w:rFonts w:ascii="Calibri" w:eastAsia="Times New Roman" w:hAnsi="Calibri" w:cs="Calibri"/>
          <w:color w:val="4472C4"/>
          <w:sz w:val="28"/>
          <w:szCs w:val="28"/>
          <w:lang w:val="fr-FR"/>
        </w:rPr>
        <w:t>&lt;Plan Duration&gt; </w:t>
      </w:r>
    </w:p>
    <w:p w14:paraId="4C354650" w14:textId="77777777" w:rsidR="00BE4B27" w:rsidRPr="00BF1CDE" w:rsidRDefault="00BE4B27" w:rsidP="00BE4B27">
      <w:pPr>
        <w:spacing w:after="0" w:line="240" w:lineRule="auto"/>
        <w:textAlignment w:val="baseline"/>
        <w:rPr>
          <w:rFonts w:ascii="Calibri" w:eastAsia="Times New Roman" w:hAnsi="Calibri" w:cs="Calibri"/>
          <w:color w:val="000000"/>
          <w:sz w:val="24"/>
          <w:szCs w:val="24"/>
          <w:lang w:val="fr-FR"/>
        </w:rPr>
      </w:pPr>
    </w:p>
    <w:p w14:paraId="32D7419B" w14:textId="77777777" w:rsidR="00BE4B27" w:rsidRPr="005B4B61" w:rsidRDefault="00BE4B27" w:rsidP="00BE4B27">
      <w:pPr>
        <w:spacing w:after="0" w:line="240" w:lineRule="auto"/>
        <w:textAlignment w:val="baseline"/>
        <w:rPr>
          <w:rFonts w:ascii="Segoe UI" w:eastAsia="Times New Roman" w:hAnsi="Segoe UI" w:cs="Segoe UI"/>
          <w:sz w:val="18"/>
          <w:szCs w:val="18"/>
        </w:rPr>
      </w:pPr>
      <w:r w:rsidRPr="005B4B61">
        <w:rPr>
          <w:rFonts w:ascii="Calibri" w:eastAsia="Times New Roman" w:hAnsi="Calibri" w:cs="Calibri"/>
          <w:color w:val="000000"/>
          <w:sz w:val="24"/>
          <w:szCs w:val="24"/>
        </w:rPr>
        <w:t>Superintendent</w:t>
      </w:r>
      <w:r>
        <w:rPr>
          <w:rFonts w:ascii="Calibri" w:eastAsia="Times New Roman" w:hAnsi="Calibri" w:cs="Calibri"/>
          <w:color w:val="000000"/>
          <w:sz w:val="24"/>
          <w:szCs w:val="24"/>
        </w:rPr>
        <w:t xml:space="preserve"> / LEA Leader</w:t>
      </w:r>
      <w:r w:rsidRPr="005B4B61">
        <w:rPr>
          <w:rFonts w:ascii="Calibri" w:eastAsia="Times New Roman" w:hAnsi="Calibri" w:cs="Calibri"/>
          <w:color w:val="000000"/>
          <w:sz w:val="24"/>
          <w:szCs w:val="24"/>
        </w:rPr>
        <w:t xml:space="preserve">: </w:t>
      </w:r>
      <w:r w:rsidRPr="005B4B61">
        <w:rPr>
          <w:rFonts w:ascii="Calibri" w:eastAsia="Times New Roman" w:hAnsi="Calibri" w:cs="Calibri"/>
          <w:color w:val="4471C4"/>
          <w:sz w:val="24"/>
          <w:szCs w:val="24"/>
        </w:rPr>
        <w:t>&lt;Insert Name&gt; </w:t>
      </w:r>
    </w:p>
    <w:p w14:paraId="06FCA949" w14:textId="77777777" w:rsidR="00BE4B27" w:rsidRPr="005B4B61" w:rsidRDefault="00BE4B27" w:rsidP="00BE4B27">
      <w:pPr>
        <w:spacing w:after="0" w:line="240" w:lineRule="auto"/>
        <w:textAlignment w:val="baseline"/>
        <w:rPr>
          <w:rFonts w:ascii="Segoe UI" w:eastAsia="Times New Roman" w:hAnsi="Segoe UI" w:cs="Segoe UI"/>
          <w:sz w:val="18"/>
          <w:szCs w:val="18"/>
        </w:rPr>
      </w:pPr>
      <w:r w:rsidRPr="005B4B61">
        <w:rPr>
          <w:rFonts w:ascii="Calibri" w:eastAsia="Times New Roman" w:hAnsi="Calibri" w:cs="Calibri"/>
          <w:color w:val="000000"/>
          <w:sz w:val="32"/>
          <w:szCs w:val="32"/>
        </w:rPr>
        <w:t>____________________________________</w:t>
      </w:r>
      <w:r w:rsidRPr="005B4B61">
        <w:rPr>
          <w:rFonts w:ascii="Calibri" w:eastAsia="Times New Roman" w:hAnsi="Calibri" w:cs="Calibri"/>
          <w:color w:val="000000"/>
          <w:sz w:val="32"/>
          <w:szCs w:val="32"/>
        </w:rPr>
        <w:tab/>
      </w:r>
      <w:r w:rsidRPr="005B4B61">
        <w:rPr>
          <w:rFonts w:ascii="Calibri" w:eastAsia="Times New Roman" w:hAnsi="Calibri" w:cs="Calibri"/>
        </w:rPr>
        <w:tab/>
      </w:r>
      <w:r w:rsidRPr="005B4B61">
        <w:rPr>
          <w:rFonts w:ascii="Calibri" w:eastAsia="Times New Roman" w:hAnsi="Calibri" w:cs="Calibri"/>
          <w:color w:val="000000"/>
          <w:sz w:val="32"/>
          <w:szCs w:val="32"/>
        </w:rPr>
        <w:t>________________ </w:t>
      </w:r>
    </w:p>
    <w:p w14:paraId="25F6FE0F" w14:textId="77777777" w:rsidR="00BE4B27" w:rsidRPr="005B4B61" w:rsidRDefault="00BE4B27" w:rsidP="00BE4B27">
      <w:pPr>
        <w:spacing w:after="0" w:line="240" w:lineRule="auto"/>
        <w:textAlignment w:val="baseline"/>
        <w:rPr>
          <w:rFonts w:ascii="Segoe UI" w:eastAsia="Times New Roman" w:hAnsi="Segoe UI" w:cs="Segoe UI"/>
          <w:sz w:val="18"/>
          <w:szCs w:val="18"/>
        </w:rPr>
      </w:pPr>
      <w:r w:rsidRPr="005B4B61">
        <w:rPr>
          <w:rFonts w:ascii="Calibri" w:eastAsia="Times New Roman" w:hAnsi="Calibri" w:cs="Calibri"/>
          <w:color w:val="4472C4"/>
        </w:rPr>
        <w:t xml:space="preserve">Signature / </w:t>
      </w:r>
      <w:r w:rsidRPr="005B4B61">
        <w:rPr>
          <w:rFonts w:ascii="Calibri" w:eastAsia="Times New Roman" w:hAnsi="Calibri" w:cs="Calibri"/>
          <w:color w:val="4472C4"/>
        </w:rPr>
        <w:tab/>
      </w:r>
      <w:r w:rsidRPr="005B4B61">
        <w:rPr>
          <w:rFonts w:ascii="Calibri" w:eastAsia="Times New Roman" w:hAnsi="Calibri" w:cs="Calibri"/>
        </w:rPr>
        <w:tab/>
      </w:r>
      <w:r w:rsidRPr="005B4B61">
        <w:rPr>
          <w:rFonts w:ascii="Calibri" w:eastAsia="Times New Roman" w:hAnsi="Calibri" w:cs="Calibri"/>
        </w:rPr>
        <w:tab/>
      </w:r>
      <w:r w:rsidRPr="005B4B61">
        <w:rPr>
          <w:rFonts w:ascii="Calibri" w:eastAsia="Times New Roman" w:hAnsi="Calibri" w:cs="Calibri"/>
        </w:rPr>
        <w:tab/>
      </w:r>
      <w:r w:rsidRPr="005B4B61">
        <w:rPr>
          <w:rFonts w:ascii="Calibri" w:eastAsia="Times New Roman" w:hAnsi="Calibri" w:cs="Calibri"/>
        </w:rPr>
        <w:tab/>
      </w:r>
      <w:r w:rsidRPr="005B4B61">
        <w:rPr>
          <w:rFonts w:ascii="Calibri" w:eastAsia="Times New Roman" w:hAnsi="Calibri" w:cs="Calibri"/>
        </w:rPr>
        <w:tab/>
      </w:r>
      <w:r w:rsidRPr="005B4B61">
        <w:rPr>
          <w:rFonts w:ascii="Calibri" w:eastAsia="Times New Roman" w:hAnsi="Calibri" w:cs="Calibri"/>
        </w:rPr>
        <w:tab/>
      </w:r>
      <w:r w:rsidRPr="005B4B61">
        <w:rPr>
          <w:rFonts w:ascii="Calibri" w:eastAsia="Times New Roman" w:hAnsi="Calibri" w:cs="Calibri"/>
        </w:rPr>
        <w:tab/>
      </w:r>
      <w:r w:rsidRPr="005B4B61">
        <w:rPr>
          <w:rFonts w:ascii="Calibri" w:eastAsia="Times New Roman" w:hAnsi="Calibri" w:cs="Calibri"/>
          <w:color w:val="4472C4"/>
        </w:rPr>
        <w:t>Date </w:t>
      </w:r>
    </w:p>
    <w:p w14:paraId="0F7D4332" w14:textId="77777777" w:rsidR="00BE4B27" w:rsidRDefault="00BE4B27" w:rsidP="00BE4B27">
      <w:pPr>
        <w:spacing w:after="0" w:line="240" w:lineRule="auto"/>
        <w:textAlignment w:val="baseline"/>
        <w:rPr>
          <w:rFonts w:ascii="Calibri" w:eastAsia="Times New Roman" w:hAnsi="Calibri" w:cs="Calibri"/>
          <w:color w:val="000000"/>
          <w:sz w:val="24"/>
          <w:szCs w:val="24"/>
        </w:rPr>
      </w:pPr>
    </w:p>
    <w:p w14:paraId="53877C0D" w14:textId="77777777" w:rsidR="00BE4B27" w:rsidRPr="005B4B61" w:rsidRDefault="00BE4B27" w:rsidP="00BE4B27">
      <w:pPr>
        <w:spacing w:after="0" w:line="240" w:lineRule="auto"/>
        <w:textAlignment w:val="baseline"/>
        <w:rPr>
          <w:rFonts w:ascii="Segoe UI" w:eastAsia="Times New Roman" w:hAnsi="Segoe UI" w:cs="Segoe UI"/>
          <w:sz w:val="18"/>
          <w:szCs w:val="18"/>
        </w:rPr>
      </w:pPr>
      <w:r w:rsidRPr="005B4B61">
        <w:rPr>
          <w:rFonts w:ascii="Calibri" w:eastAsia="Times New Roman" w:hAnsi="Calibri" w:cs="Calibri"/>
          <w:color w:val="000000"/>
          <w:sz w:val="24"/>
          <w:szCs w:val="24"/>
        </w:rPr>
        <w:t xml:space="preserve">Principal: </w:t>
      </w:r>
      <w:r w:rsidRPr="005B4B61">
        <w:rPr>
          <w:rFonts w:ascii="Calibri" w:eastAsia="Times New Roman" w:hAnsi="Calibri" w:cs="Calibri"/>
          <w:color w:val="4472C4"/>
          <w:sz w:val="24"/>
          <w:szCs w:val="24"/>
        </w:rPr>
        <w:t xml:space="preserve">&lt;Insert Name&gt; </w:t>
      </w:r>
      <w:r w:rsidRPr="005B4B61">
        <w:rPr>
          <w:rFonts w:ascii="Calibri" w:eastAsia="Times New Roman" w:hAnsi="Calibri" w:cs="Calibri"/>
          <w:color w:val="4472C4"/>
          <w:sz w:val="24"/>
          <w:szCs w:val="24"/>
        </w:rPr>
        <w:tab/>
      </w:r>
      <w:r w:rsidRPr="005B4B61">
        <w:rPr>
          <w:rFonts w:ascii="Calibri" w:eastAsia="Times New Roman" w:hAnsi="Calibri" w:cs="Calibri"/>
        </w:rPr>
        <w:tab/>
      </w:r>
      <w:r w:rsidRPr="005B4B61">
        <w:rPr>
          <w:rFonts w:ascii="Calibri" w:eastAsia="Times New Roman" w:hAnsi="Calibri" w:cs="Calibri"/>
          <w:color w:val="4472C4"/>
          <w:sz w:val="24"/>
          <w:szCs w:val="24"/>
        </w:rPr>
        <w:t>School: &lt;Insert Name&gt; </w:t>
      </w:r>
    </w:p>
    <w:p w14:paraId="0FAEE2FB" w14:textId="77777777" w:rsidR="00BE4B27" w:rsidRPr="005B4B61" w:rsidRDefault="00BE4B27" w:rsidP="00BE4B27">
      <w:pPr>
        <w:spacing w:after="0" w:line="240" w:lineRule="auto"/>
        <w:textAlignment w:val="baseline"/>
        <w:rPr>
          <w:rFonts w:ascii="Segoe UI" w:eastAsia="Times New Roman" w:hAnsi="Segoe UI" w:cs="Segoe UI"/>
          <w:sz w:val="18"/>
          <w:szCs w:val="18"/>
        </w:rPr>
      </w:pPr>
      <w:r w:rsidRPr="005B4B61">
        <w:rPr>
          <w:rFonts w:ascii="Calibri" w:eastAsia="Times New Roman" w:hAnsi="Calibri" w:cs="Calibri"/>
          <w:color w:val="000000"/>
          <w:sz w:val="32"/>
          <w:szCs w:val="32"/>
        </w:rPr>
        <w:t>____________________________________</w:t>
      </w:r>
      <w:r w:rsidRPr="005B4B61">
        <w:rPr>
          <w:rFonts w:ascii="Calibri" w:eastAsia="Times New Roman" w:hAnsi="Calibri" w:cs="Calibri"/>
          <w:color w:val="000000"/>
          <w:sz w:val="32"/>
          <w:szCs w:val="32"/>
        </w:rPr>
        <w:tab/>
      </w:r>
      <w:r w:rsidRPr="005B4B61">
        <w:rPr>
          <w:rFonts w:ascii="Calibri" w:eastAsia="Times New Roman" w:hAnsi="Calibri" w:cs="Calibri"/>
        </w:rPr>
        <w:tab/>
      </w:r>
      <w:r w:rsidRPr="005B4B61">
        <w:rPr>
          <w:rFonts w:ascii="Calibri" w:eastAsia="Times New Roman" w:hAnsi="Calibri" w:cs="Calibri"/>
          <w:color w:val="000000"/>
          <w:sz w:val="32"/>
          <w:szCs w:val="32"/>
        </w:rPr>
        <w:t>________________ </w:t>
      </w:r>
    </w:p>
    <w:p w14:paraId="43466C02" w14:textId="77777777" w:rsidR="00BE4B27" w:rsidRPr="005B4B61" w:rsidRDefault="00BE4B27" w:rsidP="00BE4B27">
      <w:pPr>
        <w:spacing w:after="0" w:line="240" w:lineRule="auto"/>
        <w:textAlignment w:val="baseline"/>
        <w:rPr>
          <w:rFonts w:ascii="Segoe UI" w:eastAsia="Times New Roman" w:hAnsi="Segoe UI" w:cs="Segoe UI"/>
          <w:sz w:val="18"/>
          <w:szCs w:val="18"/>
        </w:rPr>
      </w:pPr>
      <w:r w:rsidRPr="005B4B61">
        <w:rPr>
          <w:rFonts w:ascii="Calibri" w:eastAsia="Times New Roman" w:hAnsi="Calibri" w:cs="Calibri"/>
          <w:color w:val="4471C4"/>
        </w:rPr>
        <w:t>Signature / Date </w:t>
      </w:r>
    </w:p>
    <w:p w14:paraId="7FAA64BC" w14:textId="77777777" w:rsidR="00BE4B27" w:rsidRDefault="00BE4B27" w:rsidP="00BE4B27">
      <w:pPr>
        <w:spacing w:after="0" w:line="240" w:lineRule="auto"/>
        <w:textAlignment w:val="baseline"/>
        <w:rPr>
          <w:rFonts w:ascii="Calibri" w:eastAsia="Times New Roman" w:hAnsi="Calibri" w:cs="Calibri"/>
          <w:color w:val="000000"/>
          <w:sz w:val="24"/>
          <w:szCs w:val="24"/>
        </w:rPr>
      </w:pPr>
    </w:p>
    <w:p w14:paraId="46E78299" w14:textId="77777777" w:rsidR="00BE4B27" w:rsidRPr="005B4B61" w:rsidRDefault="00BE4B27" w:rsidP="00BE4B27">
      <w:pPr>
        <w:spacing w:after="0" w:line="240" w:lineRule="auto"/>
        <w:textAlignment w:val="baseline"/>
        <w:rPr>
          <w:rFonts w:ascii="Segoe UI" w:eastAsia="Times New Roman" w:hAnsi="Segoe UI" w:cs="Segoe UI"/>
          <w:sz w:val="18"/>
          <w:szCs w:val="18"/>
        </w:rPr>
      </w:pPr>
      <w:r w:rsidRPr="005B4B61">
        <w:rPr>
          <w:rFonts w:ascii="Calibri" w:eastAsia="Times New Roman" w:hAnsi="Calibri" w:cs="Calibri"/>
          <w:color w:val="000000"/>
          <w:sz w:val="24"/>
          <w:szCs w:val="24"/>
        </w:rPr>
        <w:t xml:space="preserve">Principal: </w:t>
      </w:r>
      <w:r w:rsidRPr="005B4B61">
        <w:rPr>
          <w:rFonts w:ascii="Calibri" w:eastAsia="Times New Roman" w:hAnsi="Calibri" w:cs="Calibri"/>
          <w:color w:val="4472C4"/>
          <w:sz w:val="24"/>
          <w:szCs w:val="24"/>
        </w:rPr>
        <w:t xml:space="preserve">&lt;Insert Name&gt; </w:t>
      </w:r>
      <w:r w:rsidRPr="005B4B61">
        <w:rPr>
          <w:rFonts w:ascii="Calibri" w:eastAsia="Times New Roman" w:hAnsi="Calibri" w:cs="Calibri"/>
          <w:color w:val="4472C4"/>
          <w:sz w:val="24"/>
          <w:szCs w:val="24"/>
        </w:rPr>
        <w:tab/>
      </w:r>
      <w:r w:rsidRPr="005B4B61">
        <w:rPr>
          <w:rFonts w:ascii="Calibri" w:eastAsia="Times New Roman" w:hAnsi="Calibri" w:cs="Calibri"/>
        </w:rPr>
        <w:tab/>
      </w:r>
      <w:r w:rsidRPr="005B4B61">
        <w:rPr>
          <w:rFonts w:ascii="Calibri" w:eastAsia="Times New Roman" w:hAnsi="Calibri" w:cs="Calibri"/>
          <w:color w:val="4472C4"/>
          <w:sz w:val="24"/>
          <w:szCs w:val="24"/>
        </w:rPr>
        <w:t>School: &lt;Insert Name&gt; </w:t>
      </w:r>
    </w:p>
    <w:p w14:paraId="3A89FCA0" w14:textId="77777777" w:rsidR="00BE4B27" w:rsidRPr="005B4B61" w:rsidRDefault="00BE4B27" w:rsidP="00BE4B27">
      <w:pPr>
        <w:spacing w:after="0" w:line="240" w:lineRule="auto"/>
        <w:textAlignment w:val="baseline"/>
        <w:rPr>
          <w:rFonts w:ascii="Segoe UI" w:eastAsia="Times New Roman" w:hAnsi="Segoe UI" w:cs="Segoe UI"/>
          <w:sz w:val="18"/>
          <w:szCs w:val="18"/>
        </w:rPr>
      </w:pPr>
      <w:r w:rsidRPr="005B4B61">
        <w:rPr>
          <w:rFonts w:ascii="Calibri" w:eastAsia="Times New Roman" w:hAnsi="Calibri" w:cs="Calibri"/>
          <w:color w:val="000000"/>
          <w:sz w:val="32"/>
          <w:szCs w:val="32"/>
        </w:rPr>
        <w:t>____________________________________</w:t>
      </w:r>
      <w:r w:rsidRPr="005B4B61">
        <w:rPr>
          <w:rFonts w:ascii="Calibri" w:eastAsia="Times New Roman" w:hAnsi="Calibri" w:cs="Calibri"/>
          <w:color w:val="000000"/>
          <w:sz w:val="32"/>
          <w:szCs w:val="32"/>
        </w:rPr>
        <w:tab/>
      </w:r>
      <w:r w:rsidRPr="005B4B61">
        <w:rPr>
          <w:rFonts w:ascii="Calibri" w:eastAsia="Times New Roman" w:hAnsi="Calibri" w:cs="Calibri"/>
        </w:rPr>
        <w:tab/>
      </w:r>
      <w:r w:rsidRPr="005B4B61">
        <w:rPr>
          <w:rFonts w:ascii="Calibri" w:eastAsia="Times New Roman" w:hAnsi="Calibri" w:cs="Calibri"/>
          <w:color w:val="000000"/>
          <w:sz w:val="32"/>
          <w:szCs w:val="32"/>
        </w:rPr>
        <w:t>________________ </w:t>
      </w:r>
    </w:p>
    <w:p w14:paraId="5AAD662F" w14:textId="77777777" w:rsidR="00BE4B27" w:rsidRPr="005B4B61" w:rsidRDefault="00BE4B27" w:rsidP="00BE4B27">
      <w:pPr>
        <w:spacing w:after="0" w:line="240" w:lineRule="auto"/>
        <w:textAlignment w:val="baseline"/>
        <w:rPr>
          <w:rFonts w:ascii="Segoe UI" w:eastAsia="Times New Roman" w:hAnsi="Segoe UI" w:cs="Segoe UI"/>
          <w:sz w:val="18"/>
          <w:szCs w:val="18"/>
        </w:rPr>
      </w:pPr>
      <w:r w:rsidRPr="005B4B61">
        <w:rPr>
          <w:rFonts w:ascii="Calibri" w:eastAsia="Times New Roman" w:hAnsi="Calibri" w:cs="Calibri"/>
          <w:color w:val="4471C4"/>
        </w:rPr>
        <w:t>Signature / Date </w:t>
      </w:r>
    </w:p>
    <w:p w14:paraId="4935EDAB" w14:textId="77777777" w:rsidR="00BE4B27" w:rsidRDefault="00BE4B27" w:rsidP="00BE4B27">
      <w:pPr>
        <w:spacing w:after="0" w:line="240" w:lineRule="auto"/>
        <w:textAlignment w:val="baseline"/>
        <w:rPr>
          <w:rFonts w:ascii="Calibri" w:eastAsia="Times New Roman" w:hAnsi="Calibri" w:cs="Calibri"/>
          <w:color w:val="000000"/>
          <w:sz w:val="24"/>
          <w:szCs w:val="24"/>
        </w:rPr>
      </w:pPr>
    </w:p>
    <w:p w14:paraId="34EB95BC" w14:textId="77777777" w:rsidR="00BE4B27" w:rsidRPr="005B4B61" w:rsidRDefault="00BE4B27" w:rsidP="00BE4B27">
      <w:pPr>
        <w:spacing w:after="0" w:line="240" w:lineRule="auto"/>
        <w:textAlignment w:val="baseline"/>
        <w:rPr>
          <w:rFonts w:ascii="Segoe UI" w:eastAsia="Times New Roman" w:hAnsi="Segoe UI" w:cs="Segoe UI"/>
          <w:sz w:val="18"/>
          <w:szCs w:val="18"/>
        </w:rPr>
      </w:pPr>
      <w:r w:rsidRPr="005B4B61">
        <w:rPr>
          <w:rFonts w:ascii="Calibri" w:eastAsia="Times New Roman" w:hAnsi="Calibri" w:cs="Calibri"/>
          <w:color w:val="000000"/>
          <w:sz w:val="24"/>
          <w:szCs w:val="24"/>
        </w:rPr>
        <w:t xml:space="preserve">Principal: </w:t>
      </w:r>
      <w:r w:rsidRPr="005B4B61">
        <w:rPr>
          <w:rFonts w:ascii="Calibri" w:eastAsia="Times New Roman" w:hAnsi="Calibri" w:cs="Calibri"/>
          <w:color w:val="4472C4"/>
          <w:sz w:val="24"/>
          <w:szCs w:val="24"/>
        </w:rPr>
        <w:t xml:space="preserve">&lt;Insert Name&gt; </w:t>
      </w:r>
      <w:r w:rsidRPr="005B4B61">
        <w:rPr>
          <w:rFonts w:ascii="Calibri" w:eastAsia="Times New Roman" w:hAnsi="Calibri" w:cs="Calibri"/>
          <w:color w:val="4472C4"/>
          <w:sz w:val="24"/>
          <w:szCs w:val="24"/>
        </w:rPr>
        <w:tab/>
      </w:r>
      <w:r w:rsidRPr="005B4B61">
        <w:rPr>
          <w:rFonts w:ascii="Calibri" w:eastAsia="Times New Roman" w:hAnsi="Calibri" w:cs="Calibri"/>
        </w:rPr>
        <w:tab/>
      </w:r>
      <w:r w:rsidRPr="005B4B61">
        <w:rPr>
          <w:rFonts w:ascii="Calibri" w:eastAsia="Times New Roman" w:hAnsi="Calibri" w:cs="Calibri"/>
          <w:color w:val="4472C4"/>
          <w:sz w:val="24"/>
          <w:szCs w:val="24"/>
        </w:rPr>
        <w:t>School: &lt;Insert Name&gt; </w:t>
      </w:r>
    </w:p>
    <w:p w14:paraId="4CDC1441" w14:textId="77777777" w:rsidR="00BE4B27" w:rsidRPr="005B4B61" w:rsidRDefault="00BE4B27" w:rsidP="00BE4B27">
      <w:pPr>
        <w:spacing w:after="0" w:line="240" w:lineRule="auto"/>
        <w:textAlignment w:val="baseline"/>
        <w:rPr>
          <w:rFonts w:ascii="Segoe UI" w:eastAsia="Times New Roman" w:hAnsi="Segoe UI" w:cs="Segoe UI"/>
          <w:sz w:val="18"/>
          <w:szCs w:val="18"/>
        </w:rPr>
      </w:pPr>
      <w:r w:rsidRPr="005B4B61">
        <w:rPr>
          <w:rFonts w:ascii="Calibri" w:eastAsia="Times New Roman" w:hAnsi="Calibri" w:cs="Calibri"/>
          <w:color w:val="000000"/>
          <w:sz w:val="32"/>
          <w:szCs w:val="32"/>
        </w:rPr>
        <w:t>____________________________________</w:t>
      </w:r>
      <w:r w:rsidRPr="005B4B61">
        <w:rPr>
          <w:rFonts w:ascii="Calibri" w:eastAsia="Times New Roman" w:hAnsi="Calibri" w:cs="Calibri"/>
          <w:color w:val="000000"/>
          <w:sz w:val="32"/>
          <w:szCs w:val="32"/>
        </w:rPr>
        <w:tab/>
      </w:r>
      <w:r w:rsidRPr="005B4B61">
        <w:rPr>
          <w:rFonts w:ascii="Calibri" w:eastAsia="Times New Roman" w:hAnsi="Calibri" w:cs="Calibri"/>
        </w:rPr>
        <w:tab/>
      </w:r>
      <w:r w:rsidRPr="005B4B61">
        <w:rPr>
          <w:rFonts w:ascii="Calibri" w:eastAsia="Times New Roman" w:hAnsi="Calibri" w:cs="Calibri"/>
          <w:color w:val="000000"/>
          <w:sz w:val="32"/>
          <w:szCs w:val="32"/>
        </w:rPr>
        <w:t>________________ </w:t>
      </w:r>
    </w:p>
    <w:p w14:paraId="3201DBFA" w14:textId="77777777" w:rsidR="00BE4B27" w:rsidRPr="005B4B61" w:rsidRDefault="00BE4B27" w:rsidP="00BE4B27">
      <w:pPr>
        <w:spacing w:after="0" w:line="240" w:lineRule="auto"/>
        <w:textAlignment w:val="baseline"/>
        <w:rPr>
          <w:rFonts w:ascii="Segoe UI" w:eastAsia="Times New Roman" w:hAnsi="Segoe UI" w:cs="Segoe UI"/>
          <w:sz w:val="18"/>
          <w:szCs w:val="18"/>
        </w:rPr>
      </w:pPr>
      <w:r w:rsidRPr="005B4B61">
        <w:rPr>
          <w:rFonts w:ascii="Calibri" w:eastAsia="Times New Roman" w:hAnsi="Calibri" w:cs="Calibri"/>
          <w:color w:val="4471C4"/>
        </w:rPr>
        <w:t>Signature / Date </w:t>
      </w:r>
    </w:p>
    <w:p w14:paraId="0C60E1E9" w14:textId="77777777" w:rsidR="00BE4B27" w:rsidRPr="005B4B61" w:rsidRDefault="00BE4B27" w:rsidP="00BE4B27">
      <w:pPr>
        <w:spacing w:after="0" w:line="240" w:lineRule="auto"/>
        <w:ind w:left="480"/>
        <w:textAlignment w:val="baseline"/>
        <w:rPr>
          <w:rFonts w:ascii="Segoe UI" w:eastAsia="Times New Roman" w:hAnsi="Segoe UI" w:cs="Segoe UI"/>
          <w:sz w:val="18"/>
          <w:szCs w:val="18"/>
        </w:rPr>
      </w:pPr>
      <w:r w:rsidRPr="005B4B61">
        <w:rPr>
          <w:rFonts w:ascii="Calibri Light" w:eastAsia="Times New Roman" w:hAnsi="Calibri Light" w:cs="Calibri Light"/>
          <w:color w:val="4472C4"/>
        </w:rPr>
        <w:t>&lt;Add additional signature lines as needed&gt;</w:t>
      </w:r>
      <w:r w:rsidRPr="005B4B61">
        <w:rPr>
          <w:rFonts w:ascii="Calibri Light" w:eastAsia="Times New Roman" w:hAnsi="Calibri Light" w:cs="Calibri Light"/>
          <w:color w:val="2E74B5"/>
          <w:sz w:val="32"/>
          <w:szCs w:val="32"/>
        </w:rPr>
        <w:t> </w:t>
      </w:r>
    </w:p>
    <w:p w14:paraId="7BC7642F" w14:textId="77777777" w:rsidR="00BE4B27" w:rsidRDefault="00BE4B27" w:rsidP="00BE4B27">
      <w:pPr>
        <w:spacing w:after="0" w:line="240" w:lineRule="auto"/>
        <w:textAlignment w:val="baseline"/>
        <w:rPr>
          <w:rFonts w:ascii="Calibri Light" w:eastAsia="Times New Roman" w:hAnsi="Calibri Light" w:cs="Calibri Light"/>
          <w:color w:val="2E74B5"/>
          <w:sz w:val="32"/>
          <w:szCs w:val="32"/>
        </w:rPr>
      </w:pPr>
    </w:p>
    <w:p w14:paraId="2B5B5649" w14:textId="77777777" w:rsidR="00BE4B27" w:rsidRDefault="00BE4B27" w:rsidP="00BE4B27">
      <w:pPr>
        <w:rPr>
          <w:rFonts w:ascii="Calibri Light" w:eastAsia="Times New Roman" w:hAnsi="Calibri Light" w:cs="Calibri Light"/>
          <w:color w:val="2E74B5"/>
          <w:sz w:val="32"/>
          <w:szCs w:val="32"/>
        </w:rPr>
      </w:pPr>
      <w:r>
        <w:rPr>
          <w:rFonts w:ascii="Calibri Light" w:eastAsia="Times New Roman" w:hAnsi="Calibri Light" w:cs="Calibri Light"/>
          <w:color w:val="2E74B5"/>
          <w:sz w:val="32"/>
          <w:szCs w:val="32"/>
        </w:rPr>
        <w:br w:type="page"/>
      </w:r>
    </w:p>
    <w:p w14:paraId="6A0A080E" w14:textId="77777777" w:rsidR="00BE4B27" w:rsidRPr="005B4B61" w:rsidRDefault="00BE4B27" w:rsidP="00BE4B27">
      <w:pPr>
        <w:spacing w:after="0" w:line="240" w:lineRule="auto"/>
        <w:textAlignment w:val="baseline"/>
        <w:rPr>
          <w:rFonts w:ascii="Segoe UI" w:eastAsia="Times New Roman" w:hAnsi="Segoe UI" w:cs="Segoe UI"/>
          <w:sz w:val="18"/>
          <w:szCs w:val="18"/>
        </w:rPr>
      </w:pPr>
      <w:r w:rsidRPr="005B4B61">
        <w:rPr>
          <w:rFonts w:ascii="Calibri Light" w:eastAsia="Times New Roman" w:hAnsi="Calibri Light" w:cs="Calibri Light"/>
          <w:color w:val="2E74B5"/>
          <w:sz w:val="32"/>
          <w:szCs w:val="32"/>
        </w:rPr>
        <w:lastRenderedPageBreak/>
        <w:t>Virtual Instructional Day Plan Checklist </w:t>
      </w:r>
    </w:p>
    <w:p w14:paraId="1DE4039D" w14:textId="77777777" w:rsidR="00BE4B27" w:rsidRPr="005B4B61" w:rsidRDefault="00BE4B27" w:rsidP="00BE4B27">
      <w:pPr>
        <w:spacing w:after="0" w:line="240" w:lineRule="auto"/>
        <w:textAlignment w:val="baseline"/>
        <w:rPr>
          <w:rFonts w:ascii="Segoe UI" w:eastAsia="Times New Roman" w:hAnsi="Segoe UI" w:cs="Segoe UI"/>
          <w:sz w:val="18"/>
          <w:szCs w:val="18"/>
        </w:rPr>
      </w:pPr>
      <w:r w:rsidRPr="005B4B61">
        <w:rPr>
          <w:rFonts w:ascii="Calibri" w:eastAsia="Times New Roman" w:hAnsi="Calibri" w:cs="Calibri"/>
          <w:color w:val="000000"/>
        </w:rPr>
        <w:t xml:space="preserve">The following components must be included in the Virtual Instructional Day Plan along with supporting evidence. </w:t>
      </w:r>
      <w:r>
        <w:rPr>
          <w:rFonts w:ascii="Calibri" w:eastAsia="Times New Roman" w:hAnsi="Calibri" w:cs="Calibri"/>
          <w:color w:val="000000"/>
        </w:rPr>
        <w:t>The maximum number of virtual instructional days approved is limited to five per school year.</w:t>
      </w:r>
      <w:r w:rsidRPr="005B4B61">
        <w:rPr>
          <w:rFonts w:ascii="Calibri" w:eastAsia="Times New Roman" w:hAnsi="Calibri" w:cs="Calibri"/>
          <w:color w:val="000000"/>
        </w:rPr>
        <w:t> </w:t>
      </w:r>
    </w:p>
    <w:p w14:paraId="4F6B618C" w14:textId="77777777" w:rsidR="00BE4B27" w:rsidRPr="00F324AA" w:rsidRDefault="00BE4B27" w:rsidP="00BE4B27">
      <w:pPr>
        <w:spacing w:after="0" w:line="240" w:lineRule="auto"/>
        <w:jc w:val="right"/>
        <w:textAlignment w:val="baseline"/>
        <w:rPr>
          <w:rStyle w:val="SubtleEmphasis"/>
          <w:sz w:val="20"/>
          <w:szCs w:val="20"/>
        </w:rPr>
      </w:pPr>
      <w:r w:rsidRPr="00F324AA">
        <w:rPr>
          <w:rStyle w:val="SubtleEmphasis"/>
          <w:sz w:val="20"/>
          <w:szCs w:val="20"/>
        </w:rPr>
        <w:t>*Clearly label evidence. Indicate N/A if evidence is not included. </w:t>
      </w:r>
    </w:p>
    <w:tbl>
      <w:tblPr>
        <w:tblW w:w="9532" w:type="dxa"/>
        <w:tblInd w:w="-1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50"/>
        <w:gridCol w:w="900"/>
        <w:gridCol w:w="390"/>
        <w:gridCol w:w="592"/>
      </w:tblGrid>
      <w:tr w:rsidR="00BE4B27" w:rsidRPr="005B4B61" w14:paraId="1C7CE2E0"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2E74B5"/>
            <w:vAlign w:val="bottom"/>
            <w:hideMark/>
          </w:tcPr>
          <w:p w14:paraId="658A0495" w14:textId="77777777" w:rsidR="00BE4B27" w:rsidRPr="005B4B61" w:rsidRDefault="00BE4B27" w:rsidP="001A701D">
            <w:pPr>
              <w:spacing w:after="0" w:line="240" w:lineRule="auto"/>
              <w:textAlignment w:val="baseline"/>
              <w:rPr>
                <w:rFonts w:ascii="Times New Roman" w:eastAsia="Times New Roman" w:hAnsi="Times New Roman" w:cs="Times New Roman"/>
                <w:sz w:val="24"/>
                <w:szCs w:val="24"/>
              </w:rPr>
            </w:pPr>
            <w:r w:rsidRPr="005B4B61">
              <w:rPr>
                <w:rFonts w:ascii="Calibri" w:eastAsia="Times New Roman" w:hAnsi="Calibri" w:cs="Calibri"/>
                <w:color w:val="FFFFFF"/>
                <w:sz w:val="32"/>
                <w:szCs w:val="32"/>
              </w:rPr>
              <w:t>1. Culture and Management </w:t>
            </w:r>
          </w:p>
        </w:tc>
        <w:tc>
          <w:tcPr>
            <w:tcW w:w="900" w:type="dxa"/>
            <w:tcBorders>
              <w:top w:val="single" w:sz="6" w:space="0" w:color="000000"/>
              <w:left w:val="single" w:sz="6" w:space="0" w:color="000000"/>
              <w:bottom w:val="single" w:sz="6" w:space="0" w:color="000000"/>
              <w:right w:val="single" w:sz="6" w:space="0" w:color="000000"/>
            </w:tcBorders>
            <w:shd w:val="clear" w:color="auto" w:fill="2E74B5"/>
            <w:hideMark/>
          </w:tcPr>
          <w:p w14:paraId="7ADEC854" w14:textId="77777777" w:rsidR="00BE4B27" w:rsidRPr="00335FE6" w:rsidRDefault="00BE4B27">
            <w:pPr>
              <w:pStyle w:val="ListParagraph"/>
              <w:numPr>
                <w:ilvl w:val="0"/>
                <w:numId w:val="20"/>
              </w:numPr>
              <w:spacing w:after="0" w:line="240" w:lineRule="auto"/>
              <w:textAlignment w:val="baseline"/>
              <w:rPr>
                <w:rFonts w:ascii="Times New Roman" w:eastAsia="Times New Roman" w:hAnsi="Times New Roman" w:cs="Times New Roman"/>
                <w:sz w:val="24"/>
                <w:szCs w:val="24"/>
              </w:rPr>
            </w:pPr>
            <w:r w:rsidRPr="00335FE6">
              <w:rPr>
                <w:rFonts w:ascii="Calibri" w:eastAsia="Times New Roman" w:hAnsi="Calibri" w:cs="Calibri"/>
                <w:color w:val="FFFFFF"/>
              </w:rPr>
              <w:t>  </w:t>
            </w:r>
          </w:p>
          <w:p w14:paraId="4FB8368D"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color w:val="FFFFFF"/>
                <w:sz w:val="16"/>
                <w:szCs w:val="16"/>
              </w:rPr>
              <w:t>Narrative Included </w:t>
            </w:r>
          </w:p>
        </w:tc>
        <w:tc>
          <w:tcPr>
            <w:tcW w:w="982" w:type="dxa"/>
            <w:gridSpan w:val="2"/>
            <w:tcBorders>
              <w:top w:val="single" w:sz="6" w:space="0" w:color="000000"/>
              <w:left w:val="single" w:sz="6" w:space="0" w:color="000000"/>
              <w:bottom w:val="single" w:sz="6" w:space="0" w:color="000000"/>
              <w:right w:val="single" w:sz="6" w:space="0" w:color="000000"/>
            </w:tcBorders>
            <w:shd w:val="clear" w:color="auto" w:fill="2E74B5"/>
            <w:hideMark/>
          </w:tcPr>
          <w:p w14:paraId="691198C3" w14:textId="77777777" w:rsidR="00BE4B27" w:rsidRPr="00335FE6" w:rsidRDefault="00BE4B27">
            <w:pPr>
              <w:pStyle w:val="ListParagraph"/>
              <w:numPr>
                <w:ilvl w:val="0"/>
                <w:numId w:val="21"/>
              </w:numPr>
              <w:spacing w:after="0" w:line="240" w:lineRule="auto"/>
              <w:jc w:val="center"/>
              <w:textAlignment w:val="baseline"/>
              <w:rPr>
                <w:rFonts w:ascii="Times New Roman" w:eastAsia="Times New Roman" w:hAnsi="Times New Roman" w:cs="Times New Roman"/>
                <w:sz w:val="24"/>
                <w:szCs w:val="24"/>
              </w:rPr>
            </w:pPr>
            <w:r w:rsidRPr="00335FE6">
              <w:rPr>
                <w:rFonts w:ascii="Times New Roman" w:eastAsia="Times New Roman" w:hAnsi="Times New Roman" w:cs="Times New Roman"/>
                <w:color w:val="FFFFFF"/>
              </w:rPr>
              <w:t> </w:t>
            </w:r>
          </w:p>
          <w:p w14:paraId="631E4D00"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color w:val="FFFFFF"/>
                <w:sz w:val="16"/>
                <w:szCs w:val="16"/>
              </w:rPr>
              <w:t>Evidence Included* </w:t>
            </w:r>
          </w:p>
        </w:tc>
      </w:tr>
      <w:tr w:rsidR="00BE4B27" w:rsidRPr="005B4B61" w14:paraId="40A561EB"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DEEAF6"/>
            <w:hideMark/>
          </w:tcPr>
          <w:p w14:paraId="7E187819" w14:textId="4C3D9EFD" w:rsidR="00BE4B27" w:rsidRPr="00D613C7" w:rsidRDefault="00BE4B27">
            <w:pPr>
              <w:pStyle w:val="ListParagraph"/>
              <w:numPr>
                <w:ilvl w:val="0"/>
                <w:numId w:val="26"/>
              </w:numPr>
              <w:spacing w:after="0" w:line="240" w:lineRule="auto"/>
              <w:textAlignment w:val="baseline"/>
              <w:rPr>
                <w:rFonts w:ascii="Calibri" w:eastAsia="Times New Roman" w:hAnsi="Calibri" w:cs="Calibri"/>
                <w:sz w:val="20"/>
                <w:szCs w:val="20"/>
              </w:rPr>
            </w:pPr>
            <w:r w:rsidRPr="00D613C7">
              <w:rPr>
                <w:rFonts w:ascii="Calibri" w:eastAsia="Times New Roman" w:hAnsi="Calibri" w:cs="Calibri"/>
                <w:i/>
                <w:iCs/>
                <w:color w:val="000000"/>
                <w:sz w:val="20"/>
                <w:szCs w:val="20"/>
              </w:rPr>
              <w:t>Secured stakeholder support</w:t>
            </w:r>
            <w:r w:rsidRPr="00D613C7">
              <w:rPr>
                <w:rFonts w:ascii="Calibri" w:eastAsia="Times New Roman" w:hAnsi="Calibri" w:cs="Calibri"/>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DEEAF6"/>
            <w:hideMark/>
          </w:tcPr>
          <w:p w14:paraId="0BC4574A"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c>
          <w:tcPr>
            <w:tcW w:w="390" w:type="dxa"/>
            <w:tcBorders>
              <w:top w:val="single" w:sz="6" w:space="0" w:color="000000"/>
              <w:left w:val="single" w:sz="6" w:space="0" w:color="000000"/>
              <w:bottom w:val="single" w:sz="6" w:space="0" w:color="000000"/>
              <w:right w:val="single" w:sz="6" w:space="0" w:color="000000"/>
            </w:tcBorders>
            <w:shd w:val="clear" w:color="auto" w:fill="DEEAF6"/>
            <w:hideMark/>
          </w:tcPr>
          <w:p w14:paraId="06555D45"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sz w:val="20"/>
                <w:szCs w:val="20"/>
              </w:rPr>
              <w:t>1.a</w:t>
            </w:r>
          </w:p>
        </w:tc>
        <w:tc>
          <w:tcPr>
            <w:tcW w:w="592" w:type="dxa"/>
            <w:tcBorders>
              <w:top w:val="single" w:sz="6" w:space="0" w:color="000000"/>
              <w:left w:val="single" w:sz="6" w:space="0" w:color="000000"/>
              <w:bottom w:val="single" w:sz="6" w:space="0" w:color="000000"/>
              <w:right w:val="single" w:sz="6" w:space="0" w:color="000000"/>
            </w:tcBorders>
            <w:shd w:val="clear" w:color="auto" w:fill="DEEAF6"/>
            <w:hideMark/>
          </w:tcPr>
          <w:p w14:paraId="13E7DA10"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r>
      <w:tr w:rsidR="00BE4B27" w:rsidRPr="005B4B61" w14:paraId="789BEE41"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14:paraId="23AA4080" w14:textId="4AEA3C65" w:rsidR="00BE4B27" w:rsidRPr="00D613C7" w:rsidRDefault="00BE4B27">
            <w:pPr>
              <w:pStyle w:val="ListParagraph"/>
              <w:numPr>
                <w:ilvl w:val="0"/>
                <w:numId w:val="26"/>
              </w:numPr>
              <w:spacing w:after="0" w:line="240" w:lineRule="auto"/>
              <w:textAlignment w:val="baseline"/>
              <w:rPr>
                <w:rFonts w:ascii="Calibri" w:eastAsia="Times New Roman" w:hAnsi="Calibri" w:cs="Calibri"/>
                <w:sz w:val="20"/>
                <w:szCs w:val="20"/>
              </w:rPr>
            </w:pPr>
            <w:r w:rsidRPr="00D613C7">
              <w:rPr>
                <w:rFonts w:ascii="Calibri" w:eastAsia="Times New Roman" w:hAnsi="Calibri" w:cs="Calibri"/>
                <w:i/>
                <w:iCs/>
                <w:color w:val="000000"/>
                <w:sz w:val="20"/>
                <w:szCs w:val="20"/>
              </w:rPr>
              <w:t>Secured local school committee approval</w:t>
            </w:r>
            <w:r w:rsidRPr="00D613C7">
              <w:rPr>
                <w:rFonts w:ascii="Calibri" w:eastAsia="Times New Roman" w:hAnsi="Calibri" w:cs="Calibri"/>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557936F4"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14:paraId="263E2148"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sz w:val="20"/>
                <w:szCs w:val="20"/>
              </w:rPr>
              <w:t>1.b</w:t>
            </w:r>
          </w:p>
        </w:tc>
        <w:tc>
          <w:tcPr>
            <w:tcW w:w="592" w:type="dxa"/>
            <w:tcBorders>
              <w:top w:val="single" w:sz="6" w:space="0" w:color="000000"/>
              <w:left w:val="single" w:sz="6" w:space="0" w:color="000000"/>
              <w:bottom w:val="single" w:sz="6" w:space="0" w:color="000000"/>
              <w:right w:val="single" w:sz="6" w:space="0" w:color="000000"/>
            </w:tcBorders>
            <w:shd w:val="clear" w:color="auto" w:fill="auto"/>
            <w:hideMark/>
          </w:tcPr>
          <w:p w14:paraId="388F9D8D"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r>
      <w:tr w:rsidR="00BE4B27" w:rsidRPr="005B4B61" w14:paraId="22B5BA53"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DEEAF6"/>
            <w:hideMark/>
          </w:tcPr>
          <w:p w14:paraId="1110311F" w14:textId="6F9838F2" w:rsidR="00BE4B27" w:rsidRPr="00D613C7" w:rsidRDefault="00BE4B27">
            <w:pPr>
              <w:pStyle w:val="ListParagraph"/>
              <w:numPr>
                <w:ilvl w:val="0"/>
                <w:numId w:val="26"/>
              </w:numPr>
              <w:spacing w:after="0" w:line="240" w:lineRule="auto"/>
              <w:textAlignment w:val="baseline"/>
              <w:rPr>
                <w:rFonts w:ascii="Calibri" w:eastAsia="Times New Roman" w:hAnsi="Calibri" w:cs="Calibri"/>
                <w:sz w:val="20"/>
                <w:szCs w:val="20"/>
              </w:rPr>
            </w:pPr>
            <w:r w:rsidRPr="00D613C7">
              <w:rPr>
                <w:rFonts w:ascii="Calibri" w:eastAsia="Times New Roman" w:hAnsi="Calibri" w:cs="Calibri"/>
                <w:i/>
                <w:iCs/>
                <w:color w:val="000000"/>
                <w:sz w:val="20"/>
                <w:szCs w:val="20"/>
              </w:rPr>
              <w:t>Secured agreements with all bargaining units</w:t>
            </w:r>
            <w:r w:rsidRPr="00D613C7">
              <w:rPr>
                <w:rFonts w:ascii="Calibri" w:eastAsia="Times New Roman" w:hAnsi="Calibri" w:cs="Calibri"/>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DEEAF6"/>
            <w:hideMark/>
          </w:tcPr>
          <w:p w14:paraId="35392F54"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c>
          <w:tcPr>
            <w:tcW w:w="390" w:type="dxa"/>
            <w:tcBorders>
              <w:top w:val="single" w:sz="6" w:space="0" w:color="000000"/>
              <w:left w:val="single" w:sz="6" w:space="0" w:color="000000"/>
              <w:bottom w:val="single" w:sz="6" w:space="0" w:color="000000"/>
              <w:right w:val="single" w:sz="6" w:space="0" w:color="000000"/>
            </w:tcBorders>
            <w:shd w:val="clear" w:color="auto" w:fill="DEEAF6"/>
            <w:hideMark/>
          </w:tcPr>
          <w:p w14:paraId="6DD984C7"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sz w:val="20"/>
                <w:szCs w:val="20"/>
              </w:rPr>
              <w:t>1.c</w:t>
            </w:r>
          </w:p>
        </w:tc>
        <w:tc>
          <w:tcPr>
            <w:tcW w:w="592" w:type="dxa"/>
            <w:tcBorders>
              <w:top w:val="single" w:sz="6" w:space="0" w:color="000000"/>
              <w:left w:val="single" w:sz="6" w:space="0" w:color="000000"/>
              <w:bottom w:val="single" w:sz="6" w:space="0" w:color="000000"/>
              <w:right w:val="single" w:sz="6" w:space="0" w:color="000000"/>
            </w:tcBorders>
            <w:shd w:val="clear" w:color="auto" w:fill="DEEAF6"/>
            <w:hideMark/>
          </w:tcPr>
          <w:p w14:paraId="4CC7A946"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r>
      <w:tr w:rsidR="00BE4B27" w:rsidRPr="005B4B61" w14:paraId="17612152"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14:paraId="30B9B81A" w14:textId="6C3E38FC" w:rsidR="00BE4B27" w:rsidRPr="00D613C7" w:rsidRDefault="00BE4B27">
            <w:pPr>
              <w:pStyle w:val="ListParagraph"/>
              <w:numPr>
                <w:ilvl w:val="0"/>
                <w:numId w:val="26"/>
              </w:numPr>
              <w:spacing w:after="0" w:line="240" w:lineRule="auto"/>
              <w:textAlignment w:val="baseline"/>
              <w:rPr>
                <w:rFonts w:ascii="Calibri" w:eastAsia="Times New Roman" w:hAnsi="Calibri" w:cs="Calibri"/>
                <w:sz w:val="20"/>
                <w:szCs w:val="20"/>
              </w:rPr>
            </w:pPr>
            <w:r w:rsidRPr="00D613C7">
              <w:rPr>
                <w:rFonts w:ascii="Calibri" w:eastAsia="Times New Roman" w:hAnsi="Calibri" w:cs="Calibri"/>
                <w:i/>
                <w:iCs/>
                <w:color w:val="000000"/>
                <w:sz w:val="20"/>
                <w:szCs w:val="20"/>
              </w:rPr>
              <w:t>Plan for participation in virtual instructional days including communication to staff, students, and parents</w:t>
            </w:r>
            <w:r w:rsidRPr="00D613C7">
              <w:rPr>
                <w:rFonts w:ascii="Calibri" w:eastAsia="Times New Roman" w:hAnsi="Calibri" w:cs="Calibri"/>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5FD88EE4"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14:paraId="11EEABAE"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sz w:val="20"/>
                <w:szCs w:val="20"/>
              </w:rPr>
              <w:t>1.d</w:t>
            </w:r>
          </w:p>
        </w:tc>
        <w:tc>
          <w:tcPr>
            <w:tcW w:w="592" w:type="dxa"/>
            <w:tcBorders>
              <w:top w:val="single" w:sz="6" w:space="0" w:color="000000"/>
              <w:left w:val="single" w:sz="6" w:space="0" w:color="000000"/>
              <w:bottom w:val="single" w:sz="6" w:space="0" w:color="000000"/>
              <w:right w:val="single" w:sz="6" w:space="0" w:color="000000"/>
            </w:tcBorders>
            <w:shd w:val="clear" w:color="auto" w:fill="auto"/>
            <w:hideMark/>
          </w:tcPr>
          <w:p w14:paraId="0C3CE670"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r>
      <w:tr w:rsidR="00BE4B27" w:rsidRPr="005B4B61" w14:paraId="3BA3F7FA" w14:textId="77777777" w:rsidTr="00D613C7">
        <w:trPr>
          <w:trHeight w:val="315"/>
        </w:trPr>
        <w:tc>
          <w:tcPr>
            <w:tcW w:w="7650" w:type="dxa"/>
            <w:tcBorders>
              <w:top w:val="single" w:sz="6" w:space="0" w:color="000000"/>
              <w:left w:val="single" w:sz="6" w:space="0" w:color="000000"/>
              <w:bottom w:val="single" w:sz="6" w:space="0" w:color="000000"/>
              <w:right w:val="single" w:sz="6" w:space="0" w:color="000000"/>
            </w:tcBorders>
            <w:shd w:val="clear" w:color="auto" w:fill="DEEAF6"/>
            <w:hideMark/>
          </w:tcPr>
          <w:p w14:paraId="0447F6F9" w14:textId="623E1FD8" w:rsidR="00BE4B27" w:rsidRPr="00D613C7" w:rsidRDefault="00BE4B27">
            <w:pPr>
              <w:pStyle w:val="ListParagraph"/>
              <w:numPr>
                <w:ilvl w:val="0"/>
                <w:numId w:val="26"/>
              </w:numPr>
              <w:spacing w:after="0" w:line="240" w:lineRule="auto"/>
              <w:textAlignment w:val="baseline"/>
              <w:rPr>
                <w:rFonts w:ascii="Calibri" w:eastAsia="Times New Roman" w:hAnsi="Calibri" w:cs="Calibri"/>
                <w:sz w:val="20"/>
                <w:szCs w:val="20"/>
              </w:rPr>
            </w:pPr>
            <w:r w:rsidRPr="00D613C7">
              <w:rPr>
                <w:rFonts w:ascii="Calibri" w:eastAsia="Times New Roman" w:hAnsi="Calibri" w:cs="Calibri"/>
                <w:i/>
                <w:iCs/>
                <w:color w:val="000000"/>
                <w:sz w:val="20"/>
                <w:szCs w:val="20"/>
              </w:rPr>
              <w:t>Method for determining all staff and student attendance</w:t>
            </w:r>
            <w:r w:rsidRPr="00D613C7">
              <w:rPr>
                <w:rFonts w:ascii="Calibri" w:eastAsia="Times New Roman" w:hAnsi="Calibri" w:cs="Calibri"/>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DEEAF6"/>
            <w:hideMark/>
          </w:tcPr>
          <w:p w14:paraId="57DA5A10"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c>
          <w:tcPr>
            <w:tcW w:w="390" w:type="dxa"/>
            <w:tcBorders>
              <w:top w:val="single" w:sz="6" w:space="0" w:color="000000"/>
              <w:left w:val="single" w:sz="6" w:space="0" w:color="000000"/>
              <w:bottom w:val="single" w:sz="6" w:space="0" w:color="000000"/>
              <w:right w:val="single" w:sz="6" w:space="0" w:color="000000"/>
            </w:tcBorders>
            <w:shd w:val="clear" w:color="auto" w:fill="DEEAF6"/>
            <w:hideMark/>
          </w:tcPr>
          <w:p w14:paraId="6EBE0D13"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sz w:val="20"/>
                <w:szCs w:val="20"/>
              </w:rPr>
              <w:t>1.e</w:t>
            </w:r>
          </w:p>
        </w:tc>
        <w:tc>
          <w:tcPr>
            <w:tcW w:w="592" w:type="dxa"/>
            <w:tcBorders>
              <w:top w:val="single" w:sz="6" w:space="0" w:color="000000"/>
              <w:left w:val="single" w:sz="6" w:space="0" w:color="000000"/>
              <w:bottom w:val="single" w:sz="6" w:space="0" w:color="000000"/>
              <w:right w:val="single" w:sz="6" w:space="0" w:color="000000"/>
            </w:tcBorders>
            <w:shd w:val="clear" w:color="auto" w:fill="DEEAF6"/>
            <w:hideMark/>
          </w:tcPr>
          <w:p w14:paraId="0C087603"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r>
      <w:tr w:rsidR="00BE4B27" w:rsidRPr="005B4B61" w14:paraId="7000C2F5"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14:paraId="1C6D1614" w14:textId="0087CF53" w:rsidR="00BE4B27" w:rsidRPr="00D613C7" w:rsidRDefault="00BE4B27">
            <w:pPr>
              <w:pStyle w:val="ListParagraph"/>
              <w:numPr>
                <w:ilvl w:val="0"/>
                <w:numId w:val="26"/>
              </w:numPr>
              <w:spacing w:after="0" w:line="240" w:lineRule="auto"/>
              <w:textAlignment w:val="baseline"/>
              <w:rPr>
                <w:rFonts w:ascii="Calibri" w:eastAsia="Times New Roman" w:hAnsi="Calibri" w:cs="Calibri"/>
                <w:sz w:val="20"/>
                <w:szCs w:val="20"/>
              </w:rPr>
            </w:pPr>
            <w:r w:rsidRPr="00D613C7">
              <w:rPr>
                <w:rFonts w:ascii="Calibri" w:eastAsia="Times New Roman" w:hAnsi="Calibri" w:cs="Calibri"/>
                <w:i/>
                <w:iCs/>
                <w:color w:val="000000"/>
                <w:sz w:val="20"/>
                <w:szCs w:val="20"/>
              </w:rPr>
              <w:t>Plan for the accessibility of student services</w:t>
            </w:r>
            <w:r w:rsidRPr="00D613C7">
              <w:rPr>
                <w:rFonts w:ascii="Calibri" w:eastAsia="Times New Roman" w:hAnsi="Calibri" w:cs="Calibri"/>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1FF4B218"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14:paraId="0960F85F"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sz w:val="20"/>
                <w:szCs w:val="20"/>
              </w:rPr>
              <w:t>1.f</w:t>
            </w:r>
          </w:p>
        </w:tc>
        <w:tc>
          <w:tcPr>
            <w:tcW w:w="592" w:type="dxa"/>
            <w:tcBorders>
              <w:top w:val="single" w:sz="6" w:space="0" w:color="000000"/>
              <w:left w:val="single" w:sz="6" w:space="0" w:color="000000"/>
              <w:bottom w:val="single" w:sz="6" w:space="0" w:color="000000"/>
              <w:right w:val="single" w:sz="6" w:space="0" w:color="000000"/>
            </w:tcBorders>
            <w:shd w:val="clear" w:color="auto" w:fill="auto"/>
            <w:hideMark/>
          </w:tcPr>
          <w:p w14:paraId="68250A15"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r>
      <w:tr w:rsidR="00BE4B27" w:rsidRPr="005B4B61" w14:paraId="29F0B48F"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DEEAF6"/>
            <w:hideMark/>
          </w:tcPr>
          <w:p w14:paraId="68443074" w14:textId="1CE746C0" w:rsidR="00BE4B27" w:rsidRPr="00D613C7" w:rsidRDefault="00BE4B27">
            <w:pPr>
              <w:pStyle w:val="ListParagraph"/>
              <w:numPr>
                <w:ilvl w:val="0"/>
                <w:numId w:val="26"/>
              </w:numPr>
              <w:spacing w:after="0" w:line="240" w:lineRule="auto"/>
              <w:textAlignment w:val="baseline"/>
              <w:rPr>
                <w:rFonts w:ascii="Calibri" w:eastAsia="Times New Roman" w:hAnsi="Calibri" w:cs="Calibri"/>
                <w:sz w:val="20"/>
                <w:szCs w:val="20"/>
              </w:rPr>
            </w:pPr>
            <w:r w:rsidRPr="00D613C7">
              <w:rPr>
                <w:rFonts w:ascii="Calibri" w:eastAsia="Times New Roman" w:hAnsi="Calibri" w:cs="Calibri"/>
                <w:i/>
                <w:iCs/>
                <w:color w:val="000000"/>
                <w:sz w:val="20"/>
                <w:szCs w:val="20"/>
              </w:rPr>
              <w:t>Defined protocols for instituting and communicating the virtual instructional day occurrence</w:t>
            </w:r>
            <w:r w:rsidRPr="00D613C7">
              <w:rPr>
                <w:rFonts w:ascii="Calibri" w:eastAsia="Times New Roman" w:hAnsi="Calibri" w:cs="Calibri"/>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DEEAF6"/>
            <w:hideMark/>
          </w:tcPr>
          <w:p w14:paraId="1B03D14C"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c>
          <w:tcPr>
            <w:tcW w:w="390" w:type="dxa"/>
            <w:tcBorders>
              <w:top w:val="single" w:sz="6" w:space="0" w:color="000000"/>
              <w:left w:val="single" w:sz="6" w:space="0" w:color="000000"/>
              <w:bottom w:val="single" w:sz="6" w:space="0" w:color="000000"/>
              <w:right w:val="single" w:sz="6" w:space="0" w:color="000000"/>
            </w:tcBorders>
            <w:shd w:val="clear" w:color="auto" w:fill="DEEAF6"/>
            <w:hideMark/>
          </w:tcPr>
          <w:p w14:paraId="7C810D73"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sz w:val="20"/>
                <w:szCs w:val="20"/>
              </w:rPr>
              <w:t>1.g</w:t>
            </w:r>
          </w:p>
        </w:tc>
        <w:tc>
          <w:tcPr>
            <w:tcW w:w="592" w:type="dxa"/>
            <w:tcBorders>
              <w:top w:val="single" w:sz="6" w:space="0" w:color="000000"/>
              <w:left w:val="single" w:sz="6" w:space="0" w:color="000000"/>
              <w:bottom w:val="single" w:sz="6" w:space="0" w:color="000000"/>
              <w:right w:val="single" w:sz="6" w:space="0" w:color="000000"/>
            </w:tcBorders>
            <w:shd w:val="clear" w:color="auto" w:fill="DEEAF6"/>
            <w:hideMark/>
          </w:tcPr>
          <w:p w14:paraId="7DEDE17F"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r>
      <w:tr w:rsidR="00BE4B27" w:rsidRPr="005B4B61" w14:paraId="6779B6BE"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14:paraId="124B8953" w14:textId="68CF0FC2" w:rsidR="00BE4B27" w:rsidRPr="00D613C7" w:rsidRDefault="00BE4B27">
            <w:pPr>
              <w:pStyle w:val="ListParagraph"/>
              <w:numPr>
                <w:ilvl w:val="0"/>
                <w:numId w:val="26"/>
              </w:numPr>
              <w:spacing w:after="0" w:line="240" w:lineRule="auto"/>
              <w:textAlignment w:val="baseline"/>
              <w:rPr>
                <w:rFonts w:ascii="Calibri" w:eastAsia="Times New Roman" w:hAnsi="Calibri" w:cs="Calibri"/>
                <w:sz w:val="20"/>
                <w:szCs w:val="20"/>
              </w:rPr>
            </w:pPr>
            <w:r w:rsidRPr="00D613C7">
              <w:rPr>
                <w:rFonts w:ascii="Calibri" w:eastAsia="Times New Roman" w:hAnsi="Calibri" w:cs="Calibri"/>
                <w:i/>
                <w:iCs/>
                <w:color w:val="000000"/>
                <w:sz w:val="20"/>
                <w:szCs w:val="20"/>
              </w:rPr>
              <w:t>Process for monitoring the implementation and evaluating the efficacy of virtual instructional days and a method to share results with RIDE.</w:t>
            </w:r>
            <w:r w:rsidRPr="00D613C7">
              <w:rPr>
                <w:rFonts w:ascii="Calibri" w:eastAsia="Times New Roman" w:hAnsi="Calibri" w:cs="Calibri"/>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76DFF18B"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14:paraId="08424AC6"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sz w:val="20"/>
                <w:szCs w:val="20"/>
              </w:rPr>
              <w:t>1.h</w:t>
            </w:r>
          </w:p>
        </w:tc>
        <w:tc>
          <w:tcPr>
            <w:tcW w:w="592" w:type="dxa"/>
            <w:tcBorders>
              <w:top w:val="single" w:sz="6" w:space="0" w:color="000000"/>
              <w:left w:val="single" w:sz="6" w:space="0" w:color="000000"/>
              <w:bottom w:val="single" w:sz="6" w:space="0" w:color="000000"/>
              <w:right w:val="single" w:sz="6" w:space="0" w:color="000000"/>
            </w:tcBorders>
            <w:shd w:val="clear" w:color="auto" w:fill="auto"/>
            <w:hideMark/>
          </w:tcPr>
          <w:p w14:paraId="723B4958"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r>
      <w:tr w:rsidR="00BE4B27" w:rsidRPr="005B4B61" w14:paraId="75EBB53B" w14:textId="77777777" w:rsidTr="00D613C7">
        <w:trPr>
          <w:trHeight w:val="480"/>
        </w:trPr>
        <w:tc>
          <w:tcPr>
            <w:tcW w:w="7650" w:type="dxa"/>
            <w:tcBorders>
              <w:top w:val="single" w:sz="6" w:space="0" w:color="000000"/>
              <w:left w:val="single" w:sz="6" w:space="0" w:color="000000"/>
              <w:bottom w:val="single" w:sz="6" w:space="0" w:color="000000"/>
              <w:right w:val="single" w:sz="6" w:space="0" w:color="000000"/>
            </w:tcBorders>
            <w:shd w:val="clear" w:color="auto" w:fill="2E74B5"/>
            <w:vAlign w:val="bottom"/>
            <w:hideMark/>
          </w:tcPr>
          <w:p w14:paraId="436487F1" w14:textId="77777777" w:rsidR="00BE4B27" w:rsidRPr="005B4B61" w:rsidRDefault="00BE4B27" w:rsidP="001A701D">
            <w:pPr>
              <w:spacing w:after="0" w:line="240" w:lineRule="auto"/>
              <w:textAlignment w:val="baseline"/>
              <w:rPr>
                <w:rFonts w:ascii="Times New Roman" w:eastAsia="Times New Roman" w:hAnsi="Times New Roman" w:cs="Times New Roman"/>
                <w:sz w:val="24"/>
                <w:szCs w:val="24"/>
              </w:rPr>
            </w:pPr>
            <w:r w:rsidRPr="005B4B61">
              <w:rPr>
                <w:rFonts w:ascii="Calibri" w:eastAsia="Times New Roman" w:hAnsi="Calibri" w:cs="Calibri"/>
                <w:color w:val="FFFFFF"/>
                <w:sz w:val="32"/>
                <w:szCs w:val="32"/>
              </w:rPr>
              <w:t>2. Curriculum and Instruction </w:t>
            </w:r>
          </w:p>
        </w:tc>
        <w:tc>
          <w:tcPr>
            <w:tcW w:w="900" w:type="dxa"/>
            <w:tcBorders>
              <w:top w:val="single" w:sz="6" w:space="0" w:color="000000"/>
              <w:left w:val="single" w:sz="6" w:space="0" w:color="000000"/>
              <w:bottom w:val="single" w:sz="6" w:space="0" w:color="000000"/>
              <w:right w:val="single" w:sz="6" w:space="0" w:color="000000"/>
            </w:tcBorders>
            <w:shd w:val="clear" w:color="auto" w:fill="2E74B5"/>
            <w:hideMark/>
          </w:tcPr>
          <w:p w14:paraId="02BFF821" w14:textId="77777777" w:rsidR="00BE4B27" w:rsidRPr="00335FE6" w:rsidRDefault="00BE4B27">
            <w:pPr>
              <w:pStyle w:val="ListParagraph"/>
              <w:numPr>
                <w:ilvl w:val="0"/>
                <w:numId w:val="20"/>
              </w:numPr>
              <w:spacing w:after="0" w:line="240" w:lineRule="auto"/>
              <w:textAlignment w:val="baseline"/>
              <w:rPr>
                <w:rFonts w:ascii="Times New Roman" w:eastAsia="Times New Roman" w:hAnsi="Times New Roman" w:cs="Times New Roman"/>
                <w:sz w:val="24"/>
                <w:szCs w:val="24"/>
              </w:rPr>
            </w:pPr>
            <w:r w:rsidRPr="00335FE6">
              <w:rPr>
                <w:rFonts w:ascii="Calibri" w:eastAsia="Times New Roman" w:hAnsi="Calibri" w:cs="Calibri"/>
                <w:color w:val="FFFFFF"/>
              </w:rPr>
              <w:t>  </w:t>
            </w:r>
          </w:p>
          <w:p w14:paraId="199EB9B8"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color w:val="FFFFFF"/>
                <w:sz w:val="16"/>
                <w:szCs w:val="16"/>
              </w:rPr>
              <w:t>Narrative Included </w:t>
            </w:r>
          </w:p>
        </w:tc>
        <w:tc>
          <w:tcPr>
            <w:tcW w:w="982" w:type="dxa"/>
            <w:gridSpan w:val="2"/>
            <w:tcBorders>
              <w:top w:val="single" w:sz="6" w:space="0" w:color="000000"/>
              <w:left w:val="single" w:sz="6" w:space="0" w:color="000000"/>
              <w:bottom w:val="single" w:sz="6" w:space="0" w:color="000000"/>
              <w:right w:val="single" w:sz="6" w:space="0" w:color="000000"/>
            </w:tcBorders>
            <w:shd w:val="clear" w:color="auto" w:fill="2E74B5"/>
            <w:hideMark/>
          </w:tcPr>
          <w:p w14:paraId="7947965E" w14:textId="77777777" w:rsidR="00BE4B27" w:rsidRPr="00335FE6" w:rsidRDefault="00BE4B27">
            <w:pPr>
              <w:pStyle w:val="ListParagraph"/>
              <w:numPr>
                <w:ilvl w:val="0"/>
                <w:numId w:val="21"/>
              </w:numPr>
              <w:spacing w:after="0" w:line="240" w:lineRule="auto"/>
              <w:jc w:val="center"/>
              <w:textAlignment w:val="baseline"/>
              <w:rPr>
                <w:rFonts w:ascii="Times New Roman" w:eastAsia="Times New Roman" w:hAnsi="Times New Roman" w:cs="Times New Roman"/>
                <w:sz w:val="24"/>
                <w:szCs w:val="24"/>
              </w:rPr>
            </w:pPr>
            <w:r w:rsidRPr="00335FE6">
              <w:rPr>
                <w:rFonts w:ascii="Times New Roman" w:eastAsia="Times New Roman" w:hAnsi="Times New Roman" w:cs="Times New Roman"/>
                <w:color w:val="FFFFFF"/>
              </w:rPr>
              <w:t> </w:t>
            </w:r>
          </w:p>
          <w:p w14:paraId="4A6092C7"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color w:val="FFFFFF"/>
                <w:sz w:val="16"/>
                <w:szCs w:val="16"/>
              </w:rPr>
              <w:t>Evidence Included* </w:t>
            </w:r>
          </w:p>
        </w:tc>
      </w:tr>
      <w:tr w:rsidR="00BE4B27" w:rsidRPr="005B4B61" w14:paraId="1F8471E7"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DEEAF6"/>
            <w:hideMark/>
          </w:tcPr>
          <w:p w14:paraId="6E948993" w14:textId="51FBF28C" w:rsidR="00BE4B27" w:rsidRPr="00D613C7" w:rsidRDefault="00BE4B27">
            <w:pPr>
              <w:pStyle w:val="ListParagraph"/>
              <w:numPr>
                <w:ilvl w:val="0"/>
                <w:numId w:val="27"/>
              </w:numPr>
              <w:spacing w:after="0" w:line="240" w:lineRule="auto"/>
              <w:jc w:val="both"/>
              <w:textAlignment w:val="baseline"/>
              <w:rPr>
                <w:rFonts w:ascii="Calibri" w:eastAsia="Times New Roman" w:hAnsi="Calibri" w:cs="Calibri"/>
                <w:sz w:val="20"/>
                <w:szCs w:val="20"/>
              </w:rPr>
            </w:pPr>
            <w:r w:rsidRPr="00D613C7">
              <w:rPr>
                <w:rFonts w:ascii="Calibri" w:eastAsia="Times New Roman" w:hAnsi="Calibri" w:cs="Calibri"/>
                <w:i/>
                <w:iCs/>
                <w:color w:val="000000"/>
                <w:sz w:val="20"/>
                <w:szCs w:val="20"/>
              </w:rPr>
              <w:t>Professional development on curriculum design for virtual instruction that considers developmental appropriateness</w:t>
            </w:r>
            <w:r w:rsidRPr="00D613C7">
              <w:rPr>
                <w:rFonts w:ascii="Calibri" w:eastAsia="Times New Roman" w:hAnsi="Calibri" w:cs="Calibri"/>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DEEAF6"/>
            <w:hideMark/>
          </w:tcPr>
          <w:p w14:paraId="536EB108"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c>
          <w:tcPr>
            <w:tcW w:w="390" w:type="dxa"/>
            <w:tcBorders>
              <w:top w:val="single" w:sz="6" w:space="0" w:color="000000"/>
              <w:left w:val="single" w:sz="6" w:space="0" w:color="000000"/>
              <w:bottom w:val="single" w:sz="6" w:space="0" w:color="000000"/>
              <w:right w:val="single" w:sz="6" w:space="0" w:color="000000"/>
            </w:tcBorders>
            <w:shd w:val="clear" w:color="auto" w:fill="DEEAF6"/>
            <w:hideMark/>
          </w:tcPr>
          <w:p w14:paraId="588A57A5"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sz w:val="20"/>
                <w:szCs w:val="20"/>
              </w:rPr>
              <w:t>2.a</w:t>
            </w:r>
          </w:p>
        </w:tc>
        <w:tc>
          <w:tcPr>
            <w:tcW w:w="592" w:type="dxa"/>
            <w:tcBorders>
              <w:top w:val="single" w:sz="6" w:space="0" w:color="000000"/>
              <w:left w:val="single" w:sz="6" w:space="0" w:color="000000"/>
              <w:bottom w:val="single" w:sz="6" w:space="0" w:color="000000"/>
              <w:right w:val="single" w:sz="6" w:space="0" w:color="000000"/>
            </w:tcBorders>
            <w:shd w:val="clear" w:color="auto" w:fill="DEEAF6"/>
            <w:hideMark/>
          </w:tcPr>
          <w:p w14:paraId="4E5149AE"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r>
      <w:tr w:rsidR="00BE4B27" w:rsidRPr="005B4B61" w14:paraId="0FC4913C"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14:paraId="37126EA7" w14:textId="1DDF496B" w:rsidR="00BE4B27" w:rsidRPr="00D613C7" w:rsidRDefault="00BE4B27">
            <w:pPr>
              <w:pStyle w:val="ListParagraph"/>
              <w:numPr>
                <w:ilvl w:val="0"/>
                <w:numId w:val="27"/>
              </w:numPr>
              <w:spacing w:after="0" w:line="240" w:lineRule="auto"/>
              <w:jc w:val="both"/>
              <w:textAlignment w:val="baseline"/>
              <w:rPr>
                <w:rFonts w:ascii="Calibri" w:eastAsia="Times New Roman" w:hAnsi="Calibri" w:cs="Calibri"/>
                <w:sz w:val="20"/>
                <w:szCs w:val="20"/>
              </w:rPr>
            </w:pPr>
            <w:r w:rsidRPr="00D613C7">
              <w:rPr>
                <w:rFonts w:ascii="Calibri" w:eastAsia="Times New Roman" w:hAnsi="Calibri" w:cs="Calibri"/>
                <w:i/>
                <w:iCs/>
                <w:color w:val="000000"/>
                <w:sz w:val="20"/>
                <w:szCs w:val="20"/>
              </w:rPr>
              <w:t>Professional development on instructional and classroom management practices for virtual environments</w:t>
            </w:r>
            <w:r w:rsidRPr="00D613C7">
              <w:rPr>
                <w:rFonts w:ascii="Calibri" w:eastAsia="Times New Roman" w:hAnsi="Calibri" w:cs="Calibri"/>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592BDE4C"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14:paraId="02FBFD74"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sz w:val="20"/>
                <w:szCs w:val="20"/>
              </w:rPr>
              <w:t>2.b</w:t>
            </w:r>
          </w:p>
        </w:tc>
        <w:tc>
          <w:tcPr>
            <w:tcW w:w="592" w:type="dxa"/>
            <w:tcBorders>
              <w:top w:val="single" w:sz="6" w:space="0" w:color="000000"/>
              <w:left w:val="single" w:sz="6" w:space="0" w:color="000000"/>
              <w:bottom w:val="single" w:sz="6" w:space="0" w:color="000000"/>
              <w:right w:val="single" w:sz="6" w:space="0" w:color="000000"/>
            </w:tcBorders>
            <w:shd w:val="clear" w:color="auto" w:fill="auto"/>
            <w:hideMark/>
          </w:tcPr>
          <w:p w14:paraId="1836F793"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r>
      <w:tr w:rsidR="00BE4B27" w:rsidRPr="005B4B61" w14:paraId="2CDE75BD"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DEEAF6"/>
            <w:hideMark/>
          </w:tcPr>
          <w:p w14:paraId="03045237" w14:textId="3653366C" w:rsidR="00BE4B27" w:rsidRPr="00D613C7" w:rsidRDefault="00BE4B27">
            <w:pPr>
              <w:pStyle w:val="ListParagraph"/>
              <w:numPr>
                <w:ilvl w:val="0"/>
                <w:numId w:val="27"/>
              </w:numPr>
              <w:spacing w:after="0" w:line="240" w:lineRule="auto"/>
              <w:jc w:val="both"/>
              <w:textAlignment w:val="baseline"/>
              <w:rPr>
                <w:rFonts w:ascii="Calibri" w:eastAsia="Times New Roman" w:hAnsi="Calibri" w:cs="Calibri"/>
                <w:sz w:val="20"/>
                <w:szCs w:val="20"/>
              </w:rPr>
            </w:pPr>
            <w:r w:rsidRPr="00D613C7">
              <w:rPr>
                <w:rFonts w:ascii="Calibri" w:eastAsia="Times New Roman" w:hAnsi="Calibri" w:cs="Calibri"/>
                <w:i/>
                <w:iCs/>
                <w:color w:val="000000"/>
                <w:sz w:val="20"/>
                <w:szCs w:val="20"/>
              </w:rPr>
              <w:t>Guidance on creating curriculum and content that is appropriate and meets fair use and copyright requirements</w:t>
            </w:r>
            <w:r w:rsidRPr="00D613C7">
              <w:rPr>
                <w:rFonts w:ascii="Calibri" w:eastAsia="Times New Roman" w:hAnsi="Calibri" w:cs="Calibri"/>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DEEAF6"/>
            <w:hideMark/>
          </w:tcPr>
          <w:p w14:paraId="57D2A9EC"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c>
          <w:tcPr>
            <w:tcW w:w="390" w:type="dxa"/>
            <w:tcBorders>
              <w:top w:val="single" w:sz="6" w:space="0" w:color="000000"/>
              <w:left w:val="single" w:sz="6" w:space="0" w:color="000000"/>
              <w:bottom w:val="single" w:sz="6" w:space="0" w:color="000000"/>
              <w:right w:val="single" w:sz="6" w:space="0" w:color="000000"/>
            </w:tcBorders>
            <w:shd w:val="clear" w:color="auto" w:fill="DEEAF6"/>
            <w:hideMark/>
          </w:tcPr>
          <w:p w14:paraId="47CDA771"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sz w:val="20"/>
                <w:szCs w:val="20"/>
              </w:rPr>
              <w:t>2.c</w:t>
            </w:r>
          </w:p>
        </w:tc>
        <w:tc>
          <w:tcPr>
            <w:tcW w:w="592" w:type="dxa"/>
            <w:tcBorders>
              <w:top w:val="single" w:sz="6" w:space="0" w:color="000000"/>
              <w:left w:val="single" w:sz="6" w:space="0" w:color="000000"/>
              <w:bottom w:val="single" w:sz="6" w:space="0" w:color="000000"/>
              <w:right w:val="single" w:sz="6" w:space="0" w:color="000000"/>
            </w:tcBorders>
            <w:shd w:val="clear" w:color="auto" w:fill="DEEAF6"/>
            <w:hideMark/>
          </w:tcPr>
          <w:p w14:paraId="379D6953"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r>
      <w:tr w:rsidR="00BE4B27" w:rsidRPr="005B4B61" w14:paraId="11A92DA0"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14:paraId="6D578C4E" w14:textId="27180A9A" w:rsidR="00BE4B27" w:rsidRPr="00D613C7" w:rsidRDefault="00BE4B27">
            <w:pPr>
              <w:pStyle w:val="ListParagraph"/>
              <w:numPr>
                <w:ilvl w:val="0"/>
                <w:numId w:val="27"/>
              </w:numPr>
              <w:spacing w:after="0" w:line="240" w:lineRule="auto"/>
              <w:jc w:val="both"/>
              <w:textAlignment w:val="baseline"/>
              <w:rPr>
                <w:rFonts w:ascii="Calibri" w:eastAsia="Times New Roman" w:hAnsi="Calibri" w:cs="Calibri"/>
                <w:sz w:val="20"/>
                <w:szCs w:val="20"/>
              </w:rPr>
            </w:pPr>
            <w:r w:rsidRPr="00D613C7">
              <w:rPr>
                <w:rFonts w:ascii="Calibri" w:eastAsia="Times New Roman" w:hAnsi="Calibri" w:cs="Calibri"/>
                <w:i/>
                <w:iCs/>
                <w:color w:val="000000"/>
                <w:sz w:val="20"/>
                <w:szCs w:val="20"/>
              </w:rPr>
              <w:t>Instructional exemplars constructed to progress student learning in support of course objectives</w:t>
            </w:r>
            <w:r w:rsidRPr="00D613C7">
              <w:rPr>
                <w:rFonts w:ascii="Calibri" w:eastAsia="Times New Roman" w:hAnsi="Calibri" w:cs="Calibri"/>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52AE7276"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14:paraId="096A08E3"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sz w:val="20"/>
                <w:szCs w:val="20"/>
              </w:rPr>
              <w:t>2.d</w:t>
            </w:r>
          </w:p>
        </w:tc>
        <w:tc>
          <w:tcPr>
            <w:tcW w:w="592" w:type="dxa"/>
            <w:tcBorders>
              <w:top w:val="single" w:sz="6" w:space="0" w:color="000000"/>
              <w:left w:val="single" w:sz="6" w:space="0" w:color="000000"/>
              <w:bottom w:val="single" w:sz="6" w:space="0" w:color="000000"/>
              <w:right w:val="single" w:sz="6" w:space="0" w:color="000000"/>
            </w:tcBorders>
            <w:shd w:val="clear" w:color="auto" w:fill="auto"/>
            <w:hideMark/>
          </w:tcPr>
          <w:p w14:paraId="43E3B525"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r>
      <w:tr w:rsidR="00BE4B27" w:rsidRPr="005B4B61" w14:paraId="7326E27D"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DEEAF6"/>
            <w:hideMark/>
          </w:tcPr>
          <w:p w14:paraId="22481D28" w14:textId="0DEE0D6F" w:rsidR="00BE4B27" w:rsidRPr="00D613C7" w:rsidRDefault="00BE4B27">
            <w:pPr>
              <w:pStyle w:val="ListParagraph"/>
              <w:numPr>
                <w:ilvl w:val="0"/>
                <w:numId w:val="27"/>
              </w:numPr>
              <w:spacing w:after="0" w:line="240" w:lineRule="auto"/>
              <w:jc w:val="both"/>
              <w:textAlignment w:val="baseline"/>
              <w:rPr>
                <w:rFonts w:ascii="Calibri" w:eastAsia="Times New Roman" w:hAnsi="Calibri" w:cs="Calibri"/>
                <w:sz w:val="20"/>
                <w:szCs w:val="20"/>
              </w:rPr>
            </w:pPr>
            <w:r w:rsidRPr="00D613C7">
              <w:rPr>
                <w:rFonts w:ascii="Calibri" w:eastAsia="Times New Roman" w:hAnsi="Calibri" w:cs="Calibri"/>
                <w:i/>
                <w:iCs/>
                <w:color w:val="000000"/>
                <w:sz w:val="20"/>
                <w:szCs w:val="20"/>
              </w:rPr>
              <w:t>Plan for all subject areas and student subgroups</w:t>
            </w:r>
            <w:r w:rsidRPr="00D613C7">
              <w:rPr>
                <w:rFonts w:ascii="Calibri" w:eastAsia="Times New Roman" w:hAnsi="Calibri" w:cs="Calibri"/>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DEEAF6"/>
            <w:hideMark/>
          </w:tcPr>
          <w:p w14:paraId="43934CB1"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c>
          <w:tcPr>
            <w:tcW w:w="390" w:type="dxa"/>
            <w:tcBorders>
              <w:top w:val="single" w:sz="6" w:space="0" w:color="000000"/>
              <w:left w:val="single" w:sz="6" w:space="0" w:color="000000"/>
              <w:bottom w:val="single" w:sz="6" w:space="0" w:color="000000"/>
              <w:right w:val="single" w:sz="6" w:space="0" w:color="000000"/>
            </w:tcBorders>
            <w:shd w:val="clear" w:color="auto" w:fill="DEEAF6"/>
            <w:hideMark/>
          </w:tcPr>
          <w:p w14:paraId="04F1EEE2"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sz w:val="20"/>
                <w:szCs w:val="20"/>
              </w:rPr>
              <w:t>2.e</w:t>
            </w:r>
          </w:p>
        </w:tc>
        <w:tc>
          <w:tcPr>
            <w:tcW w:w="592" w:type="dxa"/>
            <w:tcBorders>
              <w:top w:val="single" w:sz="6" w:space="0" w:color="000000"/>
              <w:left w:val="single" w:sz="6" w:space="0" w:color="000000"/>
              <w:bottom w:val="single" w:sz="6" w:space="0" w:color="000000"/>
              <w:right w:val="single" w:sz="6" w:space="0" w:color="000000"/>
            </w:tcBorders>
            <w:shd w:val="clear" w:color="auto" w:fill="DEEAF6"/>
            <w:hideMark/>
          </w:tcPr>
          <w:p w14:paraId="5065F9A4"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r>
      <w:tr w:rsidR="00D613C7" w:rsidRPr="005B4B61" w14:paraId="2130DF2A"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auto"/>
          </w:tcPr>
          <w:p w14:paraId="37CBDEBA" w14:textId="64A2152B" w:rsidR="00D613C7" w:rsidRPr="00D613C7" w:rsidRDefault="00D613C7">
            <w:pPr>
              <w:pStyle w:val="ListParagraph"/>
              <w:numPr>
                <w:ilvl w:val="0"/>
                <w:numId w:val="27"/>
              </w:numPr>
              <w:spacing w:after="0" w:line="240" w:lineRule="auto"/>
              <w:jc w:val="both"/>
              <w:textAlignment w:val="baseline"/>
              <w:rPr>
                <w:rFonts w:ascii="Calibri" w:eastAsia="Times New Roman" w:hAnsi="Calibri" w:cs="Calibri"/>
                <w:i/>
                <w:iCs/>
                <w:color w:val="000000"/>
                <w:sz w:val="20"/>
                <w:szCs w:val="20"/>
              </w:rPr>
            </w:pPr>
            <w:r w:rsidRPr="00D613C7">
              <w:rPr>
                <w:rFonts w:ascii="Calibri" w:eastAsia="Times New Roman" w:hAnsi="Calibri" w:cs="Calibri"/>
                <w:i/>
                <w:iCs/>
                <w:color w:val="000000"/>
                <w:sz w:val="20"/>
                <w:szCs w:val="20"/>
              </w:rPr>
              <w:t>Plan for at least three cumulative hours of synchronous instruction</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232C58E5" w14:textId="77777777" w:rsidR="00D613C7" w:rsidRPr="005B4B61" w:rsidRDefault="00D613C7" w:rsidP="001A701D">
            <w:pPr>
              <w:spacing w:after="0" w:line="240" w:lineRule="auto"/>
              <w:jc w:val="center"/>
              <w:textAlignment w:val="baseline"/>
              <w:rPr>
                <w:rFonts w:ascii="Calibri" w:eastAsia="Times New Roman" w:hAnsi="Calibri" w:cs="Calibri"/>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14:paraId="775AFC11" w14:textId="3A92F17D" w:rsidR="00D613C7" w:rsidRPr="005B4B61" w:rsidRDefault="00D613C7" w:rsidP="001A701D">
            <w:pPr>
              <w:spacing w:after="0" w:line="240" w:lineRule="auto"/>
              <w:jc w:val="center"/>
              <w:textAlignment w:val="baseline"/>
              <w:rPr>
                <w:rFonts w:ascii="Calibri" w:eastAsia="Times New Roman" w:hAnsi="Calibri" w:cs="Calibri"/>
                <w:sz w:val="20"/>
                <w:szCs w:val="20"/>
              </w:rPr>
            </w:pPr>
            <w:r>
              <w:rPr>
                <w:rFonts w:ascii="Calibri" w:eastAsia="Times New Roman" w:hAnsi="Calibri" w:cs="Calibri"/>
                <w:sz w:val="20"/>
                <w:szCs w:val="20"/>
              </w:rPr>
              <w:t>2.f</w:t>
            </w:r>
          </w:p>
        </w:tc>
        <w:tc>
          <w:tcPr>
            <w:tcW w:w="592" w:type="dxa"/>
            <w:tcBorders>
              <w:top w:val="single" w:sz="6" w:space="0" w:color="000000"/>
              <w:left w:val="single" w:sz="6" w:space="0" w:color="000000"/>
              <w:bottom w:val="single" w:sz="6" w:space="0" w:color="000000"/>
              <w:right w:val="single" w:sz="6" w:space="0" w:color="000000"/>
            </w:tcBorders>
            <w:shd w:val="clear" w:color="auto" w:fill="auto"/>
          </w:tcPr>
          <w:p w14:paraId="7884FED3" w14:textId="77777777" w:rsidR="00D613C7" w:rsidRPr="005B4B61" w:rsidRDefault="00D613C7" w:rsidP="001A701D">
            <w:pPr>
              <w:spacing w:after="0" w:line="240" w:lineRule="auto"/>
              <w:jc w:val="center"/>
              <w:textAlignment w:val="baseline"/>
              <w:rPr>
                <w:rFonts w:ascii="Calibri" w:eastAsia="Times New Roman" w:hAnsi="Calibri" w:cs="Calibri"/>
              </w:rPr>
            </w:pPr>
          </w:p>
        </w:tc>
      </w:tr>
      <w:tr w:rsidR="00BE4B27" w:rsidRPr="005B4B61" w14:paraId="620EB92C"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hideMark/>
          </w:tcPr>
          <w:p w14:paraId="35CBD46A" w14:textId="28C6E205" w:rsidR="00BE4B27" w:rsidRPr="00D613C7" w:rsidRDefault="00BE4B27">
            <w:pPr>
              <w:pStyle w:val="ListParagraph"/>
              <w:numPr>
                <w:ilvl w:val="0"/>
                <w:numId w:val="27"/>
              </w:numPr>
              <w:spacing w:after="0" w:line="240" w:lineRule="auto"/>
              <w:jc w:val="both"/>
              <w:textAlignment w:val="baseline"/>
              <w:rPr>
                <w:rFonts w:ascii="Calibri" w:eastAsia="Times New Roman" w:hAnsi="Calibri" w:cs="Calibri"/>
                <w:sz w:val="20"/>
                <w:szCs w:val="20"/>
              </w:rPr>
            </w:pPr>
            <w:r w:rsidRPr="00D613C7">
              <w:rPr>
                <w:rFonts w:ascii="Calibri" w:eastAsia="Times New Roman" w:hAnsi="Calibri" w:cs="Calibri"/>
                <w:i/>
                <w:iCs/>
                <w:color w:val="000000"/>
                <w:sz w:val="20"/>
                <w:szCs w:val="20"/>
              </w:rPr>
              <w:t>Tools to facilitate assessments to ensure student engagement and mastery</w:t>
            </w:r>
            <w:r w:rsidRPr="00D613C7">
              <w:rPr>
                <w:rFonts w:ascii="Calibri" w:eastAsia="Times New Roman" w:hAnsi="Calibri" w:cs="Calibri"/>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hideMark/>
          </w:tcPr>
          <w:p w14:paraId="67A0BBD9"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c>
          <w:tcPr>
            <w:tcW w:w="390"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hideMark/>
          </w:tcPr>
          <w:p w14:paraId="1C536FC4" w14:textId="44809795"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sz w:val="20"/>
                <w:szCs w:val="20"/>
              </w:rPr>
              <w:t>2.</w:t>
            </w:r>
            <w:r w:rsidR="00D613C7">
              <w:rPr>
                <w:rFonts w:ascii="Calibri" w:eastAsia="Times New Roman" w:hAnsi="Calibri" w:cs="Calibri"/>
                <w:sz w:val="20"/>
                <w:szCs w:val="20"/>
              </w:rPr>
              <w:t>g</w:t>
            </w:r>
          </w:p>
        </w:tc>
        <w:tc>
          <w:tcPr>
            <w:tcW w:w="59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hideMark/>
          </w:tcPr>
          <w:p w14:paraId="47F37650"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r>
      <w:tr w:rsidR="00BE4B27" w:rsidRPr="005B4B61" w14:paraId="2C99F887"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9E2AC37" w14:textId="32D05610" w:rsidR="00BE4B27" w:rsidRPr="00D613C7" w:rsidRDefault="00BE4B27">
            <w:pPr>
              <w:pStyle w:val="ListParagraph"/>
              <w:numPr>
                <w:ilvl w:val="0"/>
                <w:numId w:val="27"/>
              </w:numPr>
              <w:spacing w:after="0" w:line="240" w:lineRule="auto"/>
              <w:jc w:val="both"/>
              <w:textAlignment w:val="baseline"/>
              <w:rPr>
                <w:rFonts w:ascii="Calibri" w:eastAsia="Times New Roman" w:hAnsi="Calibri" w:cs="Calibri"/>
                <w:sz w:val="20"/>
                <w:szCs w:val="20"/>
              </w:rPr>
            </w:pPr>
            <w:r w:rsidRPr="00D613C7">
              <w:rPr>
                <w:rFonts w:ascii="Calibri" w:eastAsia="Times New Roman" w:hAnsi="Calibri" w:cs="Calibri"/>
                <w:i/>
                <w:iCs/>
                <w:color w:val="000000"/>
                <w:sz w:val="20"/>
                <w:szCs w:val="20"/>
              </w:rPr>
              <w:t>Plan to provide synchronous instructional supports for students seeking assistance</w:t>
            </w:r>
            <w:r w:rsidRPr="00D613C7">
              <w:rPr>
                <w:rFonts w:ascii="Calibri" w:eastAsia="Times New Roman" w:hAnsi="Calibri" w:cs="Calibri"/>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7F5B503"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c>
          <w:tcPr>
            <w:tcW w:w="39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82E17AB" w14:textId="0F24BA46"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sz w:val="20"/>
                <w:szCs w:val="20"/>
              </w:rPr>
              <w:t>2.</w:t>
            </w:r>
            <w:r w:rsidR="00D613C7">
              <w:rPr>
                <w:rFonts w:ascii="Calibri" w:eastAsia="Times New Roman" w:hAnsi="Calibri" w:cs="Calibri"/>
                <w:sz w:val="20"/>
                <w:szCs w:val="20"/>
              </w:rPr>
              <w:t>h</w:t>
            </w:r>
          </w:p>
        </w:tc>
        <w:tc>
          <w:tcPr>
            <w:tcW w:w="59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B4EE452"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r>
      <w:tr w:rsidR="00BE4B27" w:rsidRPr="005B4B61" w14:paraId="4EF993EF"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29E02B9C" w14:textId="56E97258" w:rsidR="00BE4B27" w:rsidRPr="00D613C7" w:rsidRDefault="00BE4B27">
            <w:pPr>
              <w:pStyle w:val="ListParagraph"/>
              <w:numPr>
                <w:ilvl w:val="0"/>
                <w:numId w:val="27"/>
              </w:numPr>
              <w:spacing w:after="0" w:line="240" w:lineRule="auto"/>
              <w:jc w:val="both"/>
              <w:textAlignment w:val="baseline"/>
              <w:rPr>
                <w:rFonts w:ascii="Calibri" w:eastAsia="Times New Roman" w:hAnsi="Calibri" w:cs="Calibri"/>
                <w:sz w:val="20"/>
                <w:szCs w:val="20"/>
              </w:rPr>
            </w:pPr>
            <w:r w:rsidRPr="00D613C7">
              <w:rPr>
                <w:rFonts w:ascii="Calibri" w:eastAsia="Times New Roman" w:hAnsi="Calibri" w:cs="Calibri"/>
                <w:i/>
                <w:iCs/>
                <w:color w:val="000000"/>
                <w:sz w:val="20"/>
                <w:szCs w:val="20"/>
              </w:rPr>
              <w:t>Demonstration of comparable levels of rigor between online and offline instruction.</w:t>
            </w:r>
            <w:r w:rsidRPr="00D613C7">
              <w:rPr>
                <w:rFonts w:ascii="Calibri" w:eastAsia="Times New Roman" w:hAnsi="Calibri" w:cs="Calibri"/>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17F5CDFA"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c>
          <w:tcPr>
            <w:tcW w:w="39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4BEB9C2D" w14:textId="290CA52A"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sz w:val="20"/>
                <w:szCs w:val="20"/>
              </w:rPr>
              <w:t>2.</w:t>
            </w:r>
            <w:r w:rsidR="00D613C7">
              <w:rPr>
                <w:rFonts w:ascii="Calibri" w:eastAsia="Times New Roman" w:hAnsi="Calibri" w:cs="Calibri"/>
                <w:sz w:val="20"/>
                <w:szCs w:val="20"/>
              </w:rPr>
              <w:t>i</w:t>
            </w:r>
          </w:p>
        </w:tc>
        <w:tc>
          <w:tcPr>
            <w:tcW w:w="592"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28D35892"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r>
      <w:tr w:rsidR="00BE4B27" w:rsidRPr="005B4B61" w14:paraId="42D7DAF2"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auto"/>
          </w:tcPr>
          <w:p w14:paraId="57AD08D2" w14:textId="3FD11F89" w:rsidR="00BE4B27" w:rsidRPr="00D613C7" w:rsidRDefault="00BE4B27">
            <w:pPr>
              <w:pStyle w:val="ListParagraph"/>
              <w:numPr>
                <w:ilvl w:val="0"/>
                <w:numId w:val="27"/>
              </w:numPr>
              <w:spacing w:after="0" w:line="240" w:lineRule="auto"/>
              <w:jc w:val="both"/>
              <w:textAlignment w:val="baseline"/>
              <w:rPr>
                <w:rFonts w:ascii="Calibri" w:eastAsia="Times New Roman" w:hAnsi="Calibri" w:cs="Calibri"/>
                <w:i/>
                <w:iCs/>
                <w:color w:val="000000"/>
                <w:sz w:val="20"/>
                <w:szCs w:val="20"/>
              </w:rPr>
            </w:pPr>
            <w:r w:rsidRPr="00D613C7">
              <w:rPr>
                <w:rFonts w:ascii="Calibri" w:eastAsia="Times New Roman" w:hAnsi="Calibri" w:cs="Calibri"/>
                <w:i/>
                <w:iCs/>
                <w:color w:val="000000"/>
                <w:sz w:val="20"/>
                <w:szCs w:val="20"/>
              </w:rPr>
              <w:t>Articulation of expectations for curriculum and instruction for programs of study requiring in-person instruction – e.g., CTE, WBL, NPSE</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243847B1" w14:textId="77777777" w:rsidR="00BE4B27" w:rsidRPr="005B4B61" w:rsidRDefault="00BE4B27" w:rsidP="001A701D">
            <w:pPr>
              <w:spacing w:after="0" w:line="240" w:lineRule="auto"/>
              <w:jc w:val="center"/>
              <w:textAlignment w:val="baseline"/>
              <w:rPr>
                <w:rFonts w:ascii="Calibri" w:eastAsia="Times New Roman" w:hAnsi="Calibri" w:cs="Calibri"/>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14:paraId="1E231E41" w14:textId="71FCE8E0" w:rsidR="00BE4B27" w:rsidRPr="005B4B61" w:rsidRDefault="00BE4B27" w:rsidP="001A701D">
            <w:pPr>
              <w:spacing w:after="0" w:line="240" w:lineRule="auto"/>
              <w:jc w:val="center"/>
              <w:textAlignment w:val="baseline"/>
              <w:rPr>
                <w:rFonts w:ascii="Calibri" w:eastAsia="Times New Roman" w:hAnsi="Calibri" w:cs="Calibri"/>
                <w:sz w:val="20"/>
                <w:szCs w:val="20"/>
              </w:rPr>
            </w:pPr>
            <w:r>
              <w:rPr>
                <w:rFonts w:ascii="Calibri" w:eastAsia="Times New Roman" w:hAnsi="Calibri" w:cs="Calibri"/>
                <w:sz w:val="20"/>
                <w:szCs w:val="20"/>
              </w:rPr>
              <w:t>2.</w:t>
            </w:r>
            <w:r w:rsidR="00D613C7">
              <w:rPr>
                <w:rFonts w:ascii="Calibri" w:eastAsia="Times New Roman" w:hAnsi="Calibri" w:cs="Calibri"/>
                <w:sz w:val="20"/>
                <w:szCs w:val="20"/>
              </w:rPr>
              <w:t>j</w:t>
            </w:r>
          </w:p>
        </w:tc>
        <w:tc>
          <w:tcPr>
            <w:tcW w:w="592" w:type="dxa"/>
            <w:tcBorders>
              <w:top w:val="single" w:sz="6" w:space="0" w:color="000000"/>
              <w:left w:val="single" w:sz="6" w:space="0" w:color="000000"/>
              <w:bottom w:val="single" w:sz="6" w:space="0" w:color="000000"/>
              <w:right w:val="single" w:sz="6" w:space="0" w:color="000000"/>
            </w:tcBorders>
            <w:shd w:val="clear" w:color="auto" w:fill="auto"/>
          </w:tcPr>
          <w:p w14:paraId="444C6BFE" w14:textId="77777777" w:rsidR="00BE4B27" w:rsidRPr="005B4B61" w:rsidRDefault="00BE4B27" w:rsidP="001A701D">
            <w:pPr>
              <w:spacing w:after="0" w:line="240" w:lineRule="auto"/>
              <w:jc w:val="center"/>
              <w:textAlignment w:val="baseline"/>
              <w:rPr>
                <w:rFonts w:ascii="Calibri" w:eastAsia="Times New Roman" w:hAnsi="Calibri" w:cs="Calibri"/>
              </w:rPr>
            </w:pPr>
          </w:p>
        </w:tc>
      </w:tr>
      <w:tr w:rsidR="00BE4B27" w:rsidRPr="005B4B61" w14:paraId="0EF5310B" w14:textId="77777777" w:rsidTr="00D613C7">
        <w:trPr>
          <w:trHeight w:val="525"/>
        </w:trPr>
        <w:tc>
          <w:tcPr>
            <w:tcW w:w="7650" w:type="dxa"/>
            <w:tcBorders>
              <w:top w:val="single" w:sz="6" w:space="0" w:color="000000"/>
              <w:left w:val="single" w:sz="6" w:space="0" w:color="000000"/>
              <w:bottom w:val="single" w:sz="6" w:space="0" w:color="000000"/>
              <w:right w:val="single" w:sz="6" w:space="0" w:color="000000"/>
            </w:tcBorders>
            <w:shd w:val="clear" w:color="auto" w:fill="2E74B5"/>
            <w:vAlign w:val="bottom"/>
            <w:hideMark/>
          </w:tcPr>
          <w:p w14:paraId="6DF7506D" w14:textId="77777777" w:rsidR="00BE4B27" w:rsidRPr="005B4B61" w:rsidRDefault="00BE4B27" w:rsidP="001A701D">
            <w:pPr>
              <w:spacing w:after="0" w:line="240" w:lineRule="auto"/>
              <w:textAlignment w:val="baseline"/>
              <w:rPr>
                <w:rFonts w:ascii="Times New Roman" w:eastAsia="Times New Roman" w:hAnsi="Times New Roman" w:cs="Times New Roman"/>
                <w:sz w:val="24"/>
                <w:szCs w:val="24"/>
              </w:rPr>
            </w:pPr>
            <w:r w:rsidRPr="005B4B61">
              <w:rPr>
                <w:rFonts w:ascii="Calibri" w:eastAsia="Times New Roman" w:hAnsi="Calibri" w:cs="Calibri"/>
                <w:color w:val="FFFFFF"/>
                <w:sz w:val="32"/>
                <w:szCs w:val="32"/>
              </w:rPr>
              <w:t>3. Technology and Supports </w:t>
            </w:r>
          </w:p>
        </w:tc>
        <w:tc>
          <w:tcPr>
            <w:tcW w:w="900" w:type="dxa"/>
            <w:tcBorders>
              <w:top w:val="single" w:sz="6" w:space="0" w:color="000000"/>
              <w:left w:val="single" w:sz="6" w:space="0" w:color="000000"/>
              <w:bottom w:val="single" w:sz="6" w:space="0" w:color="000000"/>
              <w:right w:val="single" w:sz="6" w:space="0" w:color="000000"/>
            </w:tcBorders>
            <w:shd w:val="clear" w:color="auto" w:fill="2E74B5"/>
            <w:hideMark/>
          </w:tcPr>
          <w:p w14:paraId="43D54F9F" w14:textId="77777777" w:rsidR="00BE4B27" w:rsidRPr="00335FE6" w:rsidRDefault="00BE4B27">
            <w:pPr>
              <w:pStyle w:val="ListParagraph"/>
              <w:numPr>
                <w:ilvl w:val="0"/>
                <w:numId w:val="20"/>
              </w:numPr>
              <w:spacing w:after="0" w:line="240" w:lineRule="auto"/>
              <w:textAlignment w:val="baseline"/>
              <w:rPr>
                <w:rFonts w:ascii="Times New Roman" w:eastAsia="Times New Roman" w:hAnsi="Times New Roman" w:cs="Times New Roman"/>
                <w:sz w:val="24"/>
                <w:szCs w:val="24"/>
              </w:rPr>
            </w:pPr>
            <w:r w:rsidRPr="00335FE6">
              <w:rPr>
                <w:rFonts w:ascii="Calibri" w:eastAsia="Times New Roman" w:hAnsi="Calibri" w:cs="Calibri"/>
                <w:color w:val="FFFFFF"/>
              </w:rPr>
              <w:t>  </w:t>
            </w:r>
          </w:p>
          <w:p w14:paraId="695C617F"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color w:val="FFFFFF"/>
                <w:sz w:val="16"/>
                <w:szCs w:val="16"/>
              </w:rPr>
              <w:t>Narrative Included </w:t>
            </w:r>
          </w:p>
        </w:tc>
        <w:tc>
          <w:tcPr>
            <w:tcW w:w="982" w:type="dxa"/>
            <w:gridSpan w:val="2"/>
            <w:tcBorders>
              <w:top w:val="single" w:sz="6" w:space="0" w:color="000000"/>
              <w:left w:val="single" w:sz="6" w:space="0" w:color="000000"/>
              <w:bottom w:val="single" w:sz="6" w:space="0" w:color="000000"/>
              <w:right w:val="single" w:sz="6" w:space="0" w:color="000000"/>
            </w:tcBorders>
            <w:shd w:val="clear" w:color="auto" w:fill="2E74B5"/>
            <w:hideMark/>
          </w:tcPr>
          <w:p w14:paraId="18154411" w14:textId="77777777" w:rsidR="00BE4B27" w:rsidRPr="00335FE6" w:rsidRDefault="00BE4B27">
            <w:pPr>
              <w:pStyle w:val="ListParagraph"/>
              <w:numPr>
                <w:ilvl w:val="0"/>
                <w:numId w:val="21"/>
              </w:numPr>
              <w:spacing w:after="0" w:line="240" w:lineRule="auto"/>
              <w:jc w:val="center"/>
              <w:textAlignment w:val="baseline"/>
              <w:rPr>
                <w:rFonts w:ascii="Times New Roman" w:eastAsia="Times New Roman" w:hAnsi="Times New Roman" w:cs="Times New Roman"/>
                <w:sz w:val="24"/>
                <w:szCs w:val="24"/>
              </w:rPr>
            </w:pPr>
            <w:r w:rsidRPr="00335FE6">
              <w:rPr>
                <w:rFonts w:ascii="Times New Roman" w:eastAsia="Times New Roman" w:hAnsi="Times New Roman" w:cs="Times New Roman"/>
                <w:color w:val="FFFFFF"/>
              </w:rPr>
              <w:t> </w:t>
            </w:r>
          </w:p>
          <w:p w14:paraId="02E10E7B"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color w:val="FFFFFF"/>
                <w:sz w:val="16"/>
                <w:szCs w:val="16"/>
              </w:rPr>
              <w:t>Evidence Included* </w:t>
            </w:r>
          </w:p>
        </w:tc>
      </w:tr>
      <w:tr w:rsidR="00BE4B27" w:rsidRPr="005B4B61" w14:paraId="6554D2FD"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DEEAF6"/>
            <w:hideMark/>
          </w:tcPr>
          <w:p w14:paraId="6F673ADA" w14:textId="4E32B6CC" w:rsidR="00BE4B27" w:rsidRPr="00D613C7" w:rsidRDefault="00BE4B27">
            <w:pPr>
              <w:pStyle w:val="ListParagraph"/>
              <w:numPr>
                <w:ilvl w:val="0"/>
                <w:numId w:val="28"/>
              </w:numPr>
              <w:spacing w:after="0" w:line="240" w:lineRule="auto"/>
              <w:jc w:val="both"/>
              <w:textAlignment w:val="baseline"/>
              <w:rPr>
                <w:rFonts w:ascii="Calibri" w:eastAsia="Times New Roman" w:hAnsi="Calibri" w:cs="Calibri"/>
                <w:sz w:val="20"/>
                <w:szCs w:val="20"/>
              </w:rPr>
            </w:pPr>
            <w:r w:rsidRPr="00D613C7">
              <w:rPr>
                <w:rFonts w:ascii="Calibri" w:eastAsia="Times New Roman" w:hAnsi="Calibri" w:cs="Calibri"/>
                <w:i/>
                <w:iCs/>
                <w:color w:val="000000"/>
                <w:sz w:val="20"/>
                <w:szCs w:val="20"/>
              </w:rPr>
              <w:t>Established technology standards that support complete access to online learning services and resources utilized during virtual Instructional days</w:t>
            </w:r>
            <w:r w:rsidRPr="00D613C7">
              <w:rPr>
                <w:rFonts w:ascii="Calibri" w:eastAsia="Times New Roman" w:hAnsi="Calibri" w:cs="Calibri"/>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DEEAF6"/>
            <w:hideMark/>
          </w:tcPr>
          <w:p w14:paraId="6649B574"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c>
          <w:tcPr>
            <w:tcW w:w="390" w:type="dxa"/>
            <w:tcBorders>
              <w:top w:val="single" w:sz="6" w:space="0" w:color="000000"/>
              <w:left w:val="single" w:sz="6" w:space="0" w:color="000000"/>
              <w:bottom w:val="single" w:sz="6" w:space="0" w:color="000000"/>
              <w:right w:val="single" w:sz="6" w:space="0" w:color="000000"/>
            </w:tcBorders>
            <w:shd w:val="clear" w:color="auto" w:fill="DEEAF6"/>
            <w:hideMark/>
          </w:tcPr>
          <w:p w14:paraId="34C31183"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sz w:val="20"/>
                <w:szCs w:val="20"/>
              </w:rPr>
              <w:t>3.a</w:t>
            </w:r>
          </w:p>
        </w:tc>
        <w:tc>
          <w:tcPr>
            <w:tcW w:w="592" w:type="dxa"/>
            <w:tcBorders>
              <w:top w:val="single" w:sz="6" w:space="0" w:color="000000"/>
              <w:left w:val="single" w:sz="6" w:space="0" w:color="000000"/>
              <w:bottom w:val="single" w:sz="6" w:space="0" w:color="000000"/>
              <w:right w:val="single" w:sz="6" w:space="0" w:color="000000"/>
            </w:tcBorders>
            <w:shd w:val="clear" w:color="auto" w:fill="DEEAF6"/>
            <w:hideMark/>
          </w:tcPr>
          <w:p w14:paraId="3A83976C"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r>
      <w:tr w:rsidR="00BE4B27" w:rsidRPr="005B4B61" w14:paraId="64B9F039"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14:paraId="022F1C11" w14:textId="60D41B60" w:rsidR="00BE4B27" w:rsidRPr="00F324AA" w:rsidRDefault="00BE4B27">
            <w:pPr>
              <w:pStyle w:val="ListParagraph"/>
              <w:numPr>
                <w:ilvl w:val="0"/>
                <w:numId w:val="28"/>
              </w:numPr>
              <w:spacing w:after="0" w:line="240" w:lineRule="auto"/>
              <w:jc w:val="both"/>
              <w:textAlignment w:val="baseline"/>
              <w:rPr>
                <w:rFonts w:ascii="Calibri" w:eastAsia="Times New Roman" w:hAnsi="Calibri" w:cs="Calibri"/>
                <w:sz w:val="20"/>
                <w:szCs w:val="20"/>
              </w:rPr>
            </w:pPr>
            <w:r w:rsidRPr="00F324AA">
              <w:rPr>
                <w:rFonts w:ascii="Calibri" w:eastAsia="Times New Roman" w:hAnsi="Calibri" w:cs="Calibri"/>
                <w:i/>
                <w:iCs/>
                <w:color w:val="000000"/>
                <w:sz w:val="20"/>
                <w:szCs w:val="20"/>
              </w:rPr>
              <w:t>Procedures for identifying and resolving inequitable off campus student and teacher access to online services and resources</w:t>
            </w:r>
            <w:r w:rsidRPr="00F324AA">
              <w:rPr>
                <w:rFonts w:ascii="Calibri" w:eastAsia="Times New Roman" w:hAnsi="Calibri" w:cs="Calibri"/>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645457B8"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14:paraId="12B619BF"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sz w:val="20"/>
                <w:szCs w:val="20"/>
              </w:rPr>
              <w:t>3.b</w:t>
            </w:r>
          </w:p>
        </w:tc>
        <w:tc>
          <w:tcPr>
            <w:tcW w:w="592" w:type="dxa"/>
            <w:tcBorders>
              <w:top w:val="single" w:sz="6" w:space="0" w:color="000000"/>
              <w:left w:val="single" w:sz="6" w:space="0" w:color="000000"/>
              <w:bottom w:val="single" w:sz="6" w:space="0" w:color="000000"/>
              <w:right w:val="single" w:sz="6" w:space="0" w:color="000000"/>
            </w:tcBorders>
            <w:shd w:val="clear" w:color="auto" w:fill="auto"/>
            <w:hideMark/>
          </w:tcPr>
          <w:p w14:paraId="6F066E14"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r>
      <w:tr w:rsidR="00BE4B27" w:rsidRPr="005B4B61" w14:paraId="3802E104"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DEEAF6"/>
            <w:hideMark/>
          </w:tcPr>
          <w:p w14:paraId="4C419765" w14:textId="157A0610" w:rsidR="00BE4B27" w:rsidRPr="00F324AA" w:rsidRDefault="00BE4B27">
            <w:pPr>
              <w:pStyle w:val="ListParagraph"/>
              <w:numPr>
                <w:ilvl w:val="0"/>
                <w:numId w:val="28"/>
              </w:numPr>
              <w:spacing w:after="0" w:line="240" w:lineRule="auto"/>
              <w:jc w:val="both"/>
              <w:textAlignment w:val="baseline"/>
              <w:rPr>
                <w:rFonts w:ascii="Calibri" w:eastAsia="Times New Roman" w:hAnsi="Calibri" w:cs="Calibri"/>
                <w:sz w:val="20"/>
                <w:szCs w:val="20"/>
              </w:rPr>
            </w:pPr>
            <w:r w:rsidRPr="00F324AA">
              <w:rPr>
                <w:rFonts w:ascii="Calibri" w:eastAsia="Times New Roman" w:hAnsi="Calibri" w:cs="Calibri"/>
                <w:i/>
                <w:iCs/>
                <w:color w:val="000000"/>
                <w:sz w:val="20"/>
                <w:szCs w:val="20"/>
              </w:rPr>
              <w:t>Technical solutions provided and/or supported for modifications and/or accommodations during virtual instructional days</w:t>
            </w:r>
            <w:r w:rsidRPr="00F324AA">
              <w:rPr>
                <w:rFonts w:ascii="Calibri" w:eastAsia="Times New Roman" w:hAnsi="Calibri" w:cs="Calibri"/>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DEEAF6"/>
            <w:hideMark/>
          </w:tcPr>
          <w:p w14:paraId="0B59CB9F"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c>
          <w:tcPr>
            <w:tcW w:w="390" w:type="dxa"/>
            <w:tcBorders>
              <w:top w:val="single" w:sz="6" w:space="0" w:color="000000"/>
              <w:left w:val="single" w:sz="6" w:space="0" w:color="000000"/>
              <w:bottom w:val="single" w:sz="6" w:space="0" w:color="000000"/>
              <w:right w:val="single" w:sz="6" w:space="0" w:color="000000"/>
            </w:tcBorders>
            <w:shd w:val="clear" w:color="auto" w:fill="DEEAF6"/>
            <w:hideMark/>
          </w:tcPr>
          <w:p w14:paraId="0EE542A5"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sz w:val="20"/>
                <w:szCs w:val="20"/>
              </w:rPr>
              <w:t>3.c</w:t>
            </w:r>
          </w:p>
        </w:tc>
        <w:tc>
          <w:tcPr>
            <w:tcW w:w="592" w:type="dxa"/>
            <w:tcBorders>
              <w:top w:val="single" w:sz="6" w:space="0" w:color="000000"/>
              <w:left w:val="single" w:sz="6" w:space="0" w:color="000000"/>
              <w:bottom w:val="single" w:sz="6" w:space="0" w:color="000000"/>
              <w:right w:val="single" w:sz="6" w:space="0" w:color="000000"/>
            </w:tcBorders>
            <w:shd w:val="clear" w:color="auto" w:fill="DEEAF6"/>
            <w:hideMark/>
          </w:tcPr>
          <w:p w14:paraId="0C3A6A0B"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r>
      <w:tr w:rsidR="00BE4B27" w:rsidRPr="005B4B61" w14:paraId="23FB571A"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14:paraId="617F390F" w14:textId="63EC5D33" w:rsidR="00BE4B27" w:rsidRPr="00F324AA" w:rsidRDefault="00BE4B27">
            <w:pPr>
              <w:pStyle w:val="ListParagraph"/>
              <w:numPr>
                <w:ilvl w:val="0"/>
                <w:numId w:val="28"/>
              </w:numPr>
              <w:spacing w:after="0" w:line="240" w:lineRule="auto"/>
              <w:jc w:val="both"/>
              <w:textAlignment w:val="baseline"/>
              <w:rPr>
                <w:rFonts w:ascii="Calibri" w:eastAsia="Times New Roman" w:hAnsi="Calibri" w:cs="Calibri"/>
                <w:sz w:val="20"/>
                <w:szCs w:val="20"/>
              </w:rPr>
            </w:pPr>
            <w:r w:rsidRPr="00F324AA">
              <w:rPr>
                <w:rFonts w:ascii="Calibri" w:eastAsia="Times New Roman" w:hAnsi="Calibri" w:cs="Calibri"/>
                <w:i/>
                <w:iCs/>
                <w:color w:val="000000"/>
                <w:sz w:val="20"/>
                <w:szCs w:val="20"/>
              </w:rPr>
              <w:t xml:space="preserve">Acceptable use policies </w:t>
            </w:r>
            <w:proofErr w:type="gramStart"/>
            <w:r w:rsidRPr="00F324AA">
              <w:rPr>
                <w:rFonts w:ascii="Calibri" w:eastAsia="Times New Roman" w:hAnsi="Calibri" w:cs="Calibri"/>
                <w:i/>
                <w:iCs/>
                <w:color w:val="000000"/>
                <w:sz w:val="20"/>
                <w:szCs w:val="20"/>
              </w:rPr>
              <w:t>includes</w:t>
            </w:r>
            <w:proofErr w:type="gramEnd"/>
            <w:r w:rsidRPr="00F324AA">
              <w:rPr>
                <w:rFonts w:ascii="Calibri" w:eastAsia="Times New Roman" w:hAnsi="Calibri" w:cs="Calibri"/>
                <w:i/>
                <w:iCs/>
                <w:color w:val="000000"/>
                <w:sz w:val="20"/>
                <w:szCs w:val="20"/>
              </w:rPr>
              <w:t xml:space="preserve"> measures to ensure internet safety and security of students accessing school services and resources</w:t>
            </w:r>
            <w:r w:rsidRPr="00F324AA">
              <w:rPr>
                <w:rFonts w:ascii="Calibri" w:eastAsia="Times New Roman" w:hAnsi="Calibri" w:cs="Calibri"/>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68BCCFC9"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14:paraId="2E7C3BF8"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sz w:val="20"/>
                <w:szCs w:val="20"/>
              </w:rPr>
              <w:t>3.d</w:t>
            </w:r>
          </w:p>
        </w:tc>
        <w:tc>
          <w:tcPr>
            <w:tcW w:w="592" w:type="dxa"/>
            <w:tcBorders>
              <w:top w:val="single" w:sz="6" w:space="0" w:color="000000"/>
              <w:left w:val="single" w:sz="6" w:space="0" w:color="000000"/>
              <w:bottom w:val="single" w:sz="6" w:space="0" w:color="000000"/>
              <w:right w:val="single" w:sz="6" w:space="0" w:color="000000"/>
            </w:tcBorders>
            <w:shd w:val="clear" w:color="auto" w:fill="auto"/>
            <w:hideMark/>
          </w:tcPr>
          <w:p w14:paraId="6F156CC9"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r>
      <w:tr w:rsidR="00BE4B27" w:rsidRPr="005B4B61" w14:paraId="0C5FB8B4" w14:textId="77777777" w:rsidTr="00D613C7">
        <w:tc>
          <w:tcPr>
            <w:tcW w:w="7650" w:type="dxa"/>
            <w:tcBorders>
              <w:top w:val="single" w:sz="6" w:space="0" w:color="000000"/>
              <w:left w:val="single" w:sz="6" w:space="0" w:color="000000"/>
              <w:bottom w:val="single" w:sz="6" w:space="0" w:color="000000"/>
              <w:right w:val="single" w:sz="6" w:space="0" w:color="000000"/>
            </w:tcBorders>
            <w:shd w:val="clear" w:color="auto" w:fill="DEEAF6"/>
            <w:hideMark/>
          </w:tcPr>
          <w:p w14:paraId="7C49527D" w14:textId="28D31368" w:rsidR="00BE4B27" w:rsidRPr="00F324AA" w:rsidRDefault="00BE4B27">
            <w:pPr>
              <w:pStyle w:val="ListParagraph"/>
              <w:numPr>
                <w:ilvl w:val="0"/>
                <w:numId w:val="28"/>
              </w:numPr>
              <w:spacing w:after="0" w:line="240" w:lineRule="auto"/>
              <w:jc w:val="both"/>
              <w:textAlignment w:val="baseline"/>
              <w:rPr>
                <w:rFonts w:ascii="Calibri" w:eastAsia="Times New Roman" w:hAnsi="Calibri" w:cs="Calibri"/>
                <w:sz w:val="20"/>
                <w:szCs w:val="20"/>
              </w:rPr>
            </w:pPr>
            <w:r w:rsidRPr="00F324AA">
              <w:rPr>
                <w:rFonts w:ascii="Calibri" w:eastAsia="Times New Roman" w:hAnsi="Calibri" w:cs="Calibri"/>
                <w:i/>
                <w:iCs/>
                <w:color w:val="000000"/>
                <w:sz w:val="20"/>
                <w:szCs w:val="20"/>
              </w:rPr>
              <w:t>Training provided to staff, students, and (if applicable) parents on how to access and use online services and resources</w:t>
            </w:r>
            <w:r w:rsidRPr="00F324AA">
              <w:rPr>
                <w:rFonts w:ascii="Calibri" w:eastAsia="Times New Roman" w:hAnsi="Calibri" w:cs="Calibri"/>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DEEAF6"/>
            <w:hideMark/>
          </w:tcPr>
          <w:p w14:paraId="23EE81A5"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c>
          <w:tcPr>
            <w:tcW w:w="390" w:type="dxa"/>
            <w:tcBorders>
              <w:top w:val="single" w:sz="6" w:space="0" w:color="000000"/>
              <w:left w:val="single" w:sz="6" w:space="0" w:color="000000"/>
              <w:bottom w:val="single" w:sz="6" w:space="0" w:color="000000"/>
              <w:right w:val="single" w:sz="6" w:space="0" w:color="000000"/>
            </w:tcBorders>
            <w:shd w:val="clear" w:color="auto" w:fill="DEEAF6"/>
            <w:hideMark/>
          </w:tcPr>
          <w:p w14:paraId="0FF050B7"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sz w:val="20"/>
                <w:szCs w:val="20"/>
              </w:rPr>
              <w:t>3.e</w:t>
            </w:r>
          </w:p>
        </w:tc>
        <w:tc>
          <w:tcPr>
            <w:tcW w:w="592" w:type="dxa"/>
            <w:tcBorders>
              <w:top w:val="single" w:sz="6" w:space="0" w:color="000000"/>
              <w:left w:val="single" w:sz="6" w:space="0" w:color="000000"/>
              <w:bottom w:val="single" w:sz="6" w:space="0" w:color="000000"/>
              <w:right w:val="single" w:sz="6" w:space="0" w:color="000000"/>
            </w:tcBorders>
            <w:shd w:val="clear" w:color="auto" w:fill="DEEAF6"/>
            <w:hideMark/>
          </w:tcPr>
          <w:p w14:paraId="115531AF"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r>
      <w:tr w:rsidR="00BE4B27" w:rsidRPr="005B4B61" w14:paraId="49420AB9" w14:textId="77777777" w:rsidTr="00D613C7">
        <w:trPr>
          <w:trHeight w:val="255"/>
        </w:trPr>
        <w:tc>
          <w:tcPr>
            <w:tcW w:w="7650" w:type="dxa"/>
            <w:tcBorders>
              <w:top w:val="single" w:sz="6" w:space="0" w:color="000000"/>
              <w:left w:val="single" w:sz="6" w:space="0" w:color="000000"/>
              <w:bottom w:val="single" w:sz="6" w:space="0" w:color="000000"/>
              <w:right w:val="single" w:sz="6" w:space="0" w:color="000000"/>
            </w:tcBorders>
            <w:shd w:val="clear" w:color="auto" w:fill="auto"/>
            <w:hideMark/>
          </w:tcPr>
          <w:p w14:paraId="4F3D98B9" w14:textId="5D4698A1" w:rsidR="00BE4B27" w:rsidRPr="00F324AA" w:rsidRDefault="00BE4B27">
            <w:pPr>
              <w:pStyle w:val="ListParagraph"/>
              <w:numPr>
                <w:ilvl w:val="0"/>
                <w:numId w:val="28"/>
              </w:numPr>
              <w:spacing w:after="0" w:line="240" w:lineRule="auto"/>
              <w:jc w:val="both"/>
              <w:textAlignment w:val="baseline"/>
              <w:rPr>
                <w:rFonts w:ascii="Calibri" w:eastAsia="Times New Roman" w:hAnsi="Calibri" w:cs="Calibri"/>
                <w:sz w:val="20"/>
                <w:szCs w:val="20"/>
              </w:rPr>
            </w:pPr>
            <w:r w:rsidRPr="00F324AA">
              <w:rPr>
                <w:rFonts w:ascii="Calibri" w:eastAsia="Times New Roman" w:hAnsi="Calibri" w:cs="Calibri"/>
                <w:i/>
                <w:iCs/>
                <w:color w:val="000000"/>
                <w:sz w:val="20"/>
                <w:szCs w:val="20"/>
              </w:rPr>
              <w:t xml:space="preserve">Technical assistance and support offered during virtual </w:t>
            </w:r>
            <w:r w:rsidR="00F324AA">
              <w:rPr>
                <w:rFonts w:ascii="Calibri" w:eastAsia="Times New Roman" w:hAnsi="Calibri" w:cs="Calibri"/>
                <w:i/>
                <w:iCs/>
                <w:color w:val="000000"/>
                <w:sz w:val="20"/>
                <w:szCs w:val="20"/>
              </w:rPr>
              <w:t>i</w:t>
            </w:r>
            <w:r w:rsidRPr="00F324AA">
              <w:rPr>
                <w:rFonts w:ascii="Calibri" w:eastAsia="Times New Roman" w:hAnsi="Calibri" w:cs="Calibri"/>
                <w:i/>
                <w:iCs/>
                <w:color w:val="000000"/>
                <w:sz w:val="20"/>
                <w:szCs w:val="20"/>
              </w:rPr>
              <w:t>nstructional days</w:t>
            </w:r>
            <w:r w:rsidRPr="00F324AA">
              <w:rPr>
                <w:rFonts w:ascii="Calibri" w:eastAsia="Times New Roman" w:hAnsi="Calibri" w:cs="Calibri"/>
                <w:color w:val="00000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0918C80D"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14:paraId="16BF6235"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0"/>
                <w:szCs w:val="20"/>
              </w:rPr>
            </w:pPr>
            <w:r w:rsidRPr="005B4B61">
              <w:rPr>
                <w:rFonts w:ascii="Calibri" w:eastAsia="Times New Roman" w:hAnsi="Calibri" w:cs="Calibri"/>
                <w:sz w:val="20"/>
                <w:szCs w:val="20"/>
              </w:rPr>
              <w:t>3.f</w:t>
            </w:r>
          </w:p>
        </w:tc>
        <w:tc>
          <w:tcPr>
            <w:tcW w:w="592" w:type="dxa"/>
            <w:tcBorders>
              <w:top w:val="single" w:sz="6" w:space="0" w:color="000000"/>
              <w:left w:val="single" w:sz="6" w:space="0" w:color="000000"/>
              <w:bottom w:val="single" w:sz="6" w:space="0" w:color="000000"/>
              <w:right w:val="single" w:sz="6" w:space="0" w:color="000000"/>
            </w:tcBorders>
            <w:shd w:val="clear" w:color="auto" w:fill="auto"/>
            <w:hideMark/>
          </w:tcPr>
          <w:p w14:paraId="472749AB"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 </w:t>
            </w:r>
          </w:p>
        </w:tc>
      </w:tr>
    </w:tbl>
    <w:p w14:paraId="05A240BD" w14:textId="77777777" w:rsidR="00BE4B27" w:rsidRPr="005B4B61" w:rsidRDefault="00BE4B27" w:rsidP="00BE4B27">
      <w:pPr>
        <w:spacing w:after="0" w:line="240" w:lineRule="auto"/>
        <w:textAlignment w:val="baseline"/>
        <w:rPr>
          <w:rFonts w:ascii="Segoe UI" w:eastAsia="Times New Roman" w:hAnsi="Segoe UI" w:cs="Segoe UI"/>
          <w:sz w:val="18"/>
          <w:szCs w:val="18"/>
        </w:rPr>
      </w:pPr>
      <w:r w:rsidRPr="005B4B61">
        <w:rPr>
          <w:rFonts w:ascii="Calibri Light" w:eastAsia="Times New Roman" w:hAnsi="Calibri Light" w:cs="Calibri Light"/>
          <w:color w:val="2E74B5"/>
          <w:sz w:val="32"/>
          <w:szCs w:val="32"/>
        </w:rPr>
        <w:t>1. Culture and Management </w:t>
      </w:r>
    </w:p>
    <w:p w14:paraId="3C9A4ADB" w14:textId="77777777" w:rsidR="00BE4B27" w:rsidRPr="007674D9" w:rsidRDefault="00BE4B27" w:rsidP="00BE4B27">
      <w:pPr>
        <w:pStyle w:val="ListParagraph"/>
        <w:numPr>
          <w:ilvl w:val="1"/>
          <w:numId w:val="1"/>
        </w:numPr>
        <w:spacing w:after="0" w:line="240" w:lineRule="auto"/>
        <w:ind w:left="720"/>
        <w:jc w:val="both"/>
        <w:textAlignment w:val="baseline"/>
        <w:rPr>
          <w:rFonts w:ascii="Calibri" w:eastAsia="Times New Roman" w:hAnsi="Calibri" w:cs="Calibri"/>
        </w:rPr>
      </w:pPr>
      <w:r w:rsidRPr="00233B11">
        <w:rPr>
          <w:rFonts w:ascii="Calibri" w:eastAsia="Times New Roman" w:hAnsi="Calibri" w:cs="Calibri"/>
          <w:color w:val="000000"/>
        </w:rPr>
        <w:t>Secured stakeholder support: </w:t>
      </w:r>
    </w:p>
    <w:p w14:paraId="0636963E" w14:textId="77777777" w:rsidR="00BE4B27" w:rsidRPr="007674D9" w:rsidRDefault="00BE4B27" w:rsidP="00BE4B27">
      <w:pPr>
        <w:pStyle w:val="ListParagraph"/>
        <w:spacing w:after="0" w:line="240" w:lineRule="auto"/>
        <w:jc w:val="both"/>
        <w:textAlignment w:val="baseline"/>
        <w:rPr>
          <w:rStyle w:val="IntenseEmphasis"/>
        </w:rPr>
      </w:pPr>
      <w:r w:rsidRPr="007674D9">
        <w:rPr>
          <w:rStyle w:val="IntenseEmphasis"/>
        </w:rPr>
        <w:t>&lt;Insert explanation, supporting details, relative links&gt; </w:t>
      </w:r>
    </w:p>
    <w:p w14:paraId="772E8477" w14:textId="77777777" w:rsidR="00BE4B27" w:rsidRPr="005B4B61" w:rsidRDefault="00BE4B27" w:rsidP="00BE4B27">
      <w:pPr>
        <w:spacing w:after="0" w:line="240" w:lineRule="auto"/>
        <w:ind w:left="240"/>
        <w:textAlignment w:val="baseline"/>
        <w:rPr>
          <w:rFonts w:ascii="Segoe UI" w:eastAsia="Times New Roman" w:hAnsi="Segoe UI" w:cs="Segoe UI"/>
          <w:sz w:val="18"/>
          <w:szCs w:val="18"/>
        </w:rPr>
      </w:pPr>
      <w:r w:rsidRPr="005B4B61">
        <w:rPr>
          <w:rFonts w:ascii="Calibri" w:eastAsia="Times New Roman" w:hAnsi="Calibri" w:cs="Calibri"/>
          <w:color w:val="000000"/>
        </w:rPr>
        <w:t> </w:t>
      </w:r>
    </w:p>
    <w:p w14:paraId="4E9CAF0F" w14:textId="77777777" w:rsidR="00BE4B27" w:rsidRPr="007674D9" w:rsidRDefault="00BE4B27" w:rsidP="00BE4B27">
      <w:pPr>
        <w:pStyle w:val="ListParagraph"/>
        <w:numPr>
          <w:ilvl w:val="1"/>
          <w:numId w:val="1"/>
        </w:numPr>
        <w:spacing w:after="0" w:line="240" w:lineRule="auto"/>
        <w:ind w:left="720"/>
        <w:textAlignment w:val="baseline"/>
        <w:rPr>
          <w:rFonts w:ascii="Calibri" w:eastAsia="Times New Roman" w:hAnsi="Calibri" w:cs="Calibri"/>
        </w:rPr>
      </w:pPr>
      <w:r w:rsidRPr="007674D9">
        <w:rPr>
          <w:rFonts w:ascii="Calibri" w:eastAsia="Times New Roman" w:hAnsi="Calibri" w:cs="Calibri"/>
          <w:color w:val="000000"/>
        </w:rPr>
        <w:t>Secured local school committee approval: </w:t>
      </w:r>
      <w:r w:rsidRPr="007674D9">
        <w:rPr>
          <w:rFonts w:ascii="Calibri" w:eastAsia="Times New Roman" w:hAnsi="Calibri" w:cs="Calibri"/>
          <w:color w:val="000000"/>
        </w:rPr>
        <w:br/>
      </w:r>
      <w:r w:rsidRPr="007674D9">
        <w:rPr>
          <w:rStyle w:val="IntenseEmphasis"/>
        </w:rPr>
        <w:t>&lt;Insert explanation, supporting details, relative links&gt;</w:t>
      </w:r>
      <w:r w:rsidRPr="007674D9">
        <w:rPr>
          <w:rFonts w:ascii="Calibri" w:eastAsia="Times New Roman" w:hAnsi="Calibri" w:cs="Calibri"/>
          <w:color w:val="000000"/>
        </w:rPr>
        <w:t> </w:t>
      </w:r>
    </w:p>
    <w:p w14:paraId="6BF4A697" w14:textId="77777777" w:rsidR="00BE4B27" w:rsidRPr="005B4B61" w:rsidRDefault="00BE4B27" w:rsidP="00BE4B27">
      <w:pPr>
        <w:spacing w:after="0" w:line="240" w:lineRule="auto"/>
        <w:ind w:left="240"/>
        <w:textAlignment w:val="baseline"/>
        <w:rPr>
          <w:rFonts w:ascii="Segoe UI" w:eastAsia="Times New Roman" w:hAnsi="Segoe UI" w:cs="Segoe UI"/>
          <w:sz w:val="18"/>
          <w:szCs w:val="18"/>
        </w:rPr>
      </w:pPr>
      <w:r w:rsidRPr="005B4B61">
        <w:rPr>
          <w:rFonts w:ascii="Calibri" w:eastAsia="Times New Roman" w:hAnsi="Calibri" w:cs="Calibri"/>
          <w:color w:val="000000"/>
        </w:rPr>
        <w:t> </w:t>
      </w:r>
    </w:p>
    <w:p w14:paraId="23A7EE63" w14:textId="77777777" w:rsidR="00BE4B27" w:rsidRDefault="00BE4B27">
      <w:pPr>
        <w:numPr>
          <w:ilvl w:val="0"/>
          <w:numId w:val="2"/>
        </w:numPr>
        <w:tabs>
          <w:tab w:val="clear" w:pos="720"/>
        </w:tabs>
        <w:spacing w:after="0" w:line="240" w:lineRule="auto"/>
        <w:textAlignment w:val="baseline"/>
        <w:rPr>
          <w:rFonts w:ascii="Calibri" w:eastAsia="Times New Roman" w:hAnsi="Calibri" w:cs="Calibri"/>
        </w:rPr>
      </w:pPr>
      <w:r w:rsidRPr="005B4B61">
        <w:rPr>
          <w:rFonts w:ascii="Calibri" w:eastAsia="Times New Roman" w:hAnsi="Calibri" w:cs="Calibri"/>
          <w:color w:val="000000"/>
        </w:rPr>
        <w:t>Secured agreements with all bargaining units: </w:t>
      </w:r>
    </w:p>
    <w:p w14:paraId="7C71056E" w14:textId="77777777" w:rsidR="00BE4B27" w:rsidRPr="005B4B61" w:rsidRDefault="00BE4B27" w:rsidP="00BE4B27">
      <w:pPr>
        <w:spacing w:after="0" w:line="240" w:lineRule="auto"/>
        <w:ind w:left="720"/>
        <w:textAlignment w:val="baseline"/>
        <w:rPr>
          <w:rFonts w:ascii="Calibri" w:eastAsia="Times New Roman" w:hAnsi="Calibri" w:cs="Calibri"/>
        </w:rPr>
      </w:pPr>
      <w:r w:rsidRPr="005B4B61">
        <w:rPr>
          <w:rFonts w:ascii="Calibri" w:eastAsia="Times New Roman" w:hAnsi="Calibri" w:cs="Calibri"/>
          <w:i/>
          <w:iCs/>
          <w:color w:val="4472C4"/>
        </w:rPr>
        <w:t>&lt;Insert explanation, supporting details, relative links&gt;</w:t>
      </w:r>
      <w:r w:rsidRPr="005B4B61">
        <w:rPr>
          <w:rFonts w:ascii="Calibri" w:eastAsia="Times New Roman" w:hAnsi="Calibri" w:cs="Calibri"/>
          <w:color w:val="4472C4"/>
        </w:rPr>
        <w:t> </w:t>
      </w:r>
    </w:p>
    <w:p w14:paraId="16EA5961" w14:textId="77777777" w:rsidR="00BE4B27" w:rsidRPr="005B4B61" w:rsidRDefault="00BE4B27" w:rsidP="00BE4B27">
      <w:pPr>
        <w:spacing w:after="0" w:line="240" w:lineRule="auto"/>
        <w:ind w:left="240"/>
        <w:textAlignment w:val="baseline"/>
        <w:rPr>
          <w:rFonts w:ascii="Segoe UI" w:eastAsia="Times New Roman" w:hAnsi="Segoe UI" w:cs="Segoe UI"/>
          <w:sz w:val="18"/>
          <w:szCs w:val="18"/>
        </w:rPr>
      </w:pPr>
      <w:r w:rsidRPr="005B4B61">
        <w:rPr>
          <w:rFonts w:ascii="Calibri" w:eastAsia="Times New Roman" w:hAnsi="Calibri" w:cs="Calibri"/>
          <w:color w:val="4472C4"/>
        </w:rPr>
        <w:t> </w:t>
      </w:r>
    </w:p>
    <w:p w14:paraId="3773A100" w14:textId="77777777" w:rsidR="00BE4B27" w:rsidRPr="005B4B61" w:rsidRDefault="00BE4B27">
      <w:pPr>
        <w:numPr>
          <w:ilvl w:val="0"/>
          <w:numId w:val="3"/>
        </w:numPr>
        <w:tabs>
          <w:tab w:val="clear" w:pos="720"/>
        </w:tabs>
        <w:spacing w:after="0" w:line="240" w:lineRule="auto"/>
        <w:textAlignment w:val="baseline"/>
        <w:rPr>
          <w:rFonts w:ascii="Calibri" w:eastAsia="Times New Roman" w:hAnsi="Calibri" w:cs="Calibri"/>
        </w:rPr>
      </w:pPr>
      <w:r w:rsidRPr="005B4B61">
        <w:rPr>
          <w:rFonts w:ascii="Calibri" w:eastAsia="Times New Roman" w:hAnsi="Calibri" w:cs="Calibri"/>
          <w:color w:val="000000"/>
        </w:rPr>
        <w:t> Plan for participation in virtual instructional days including communication to staff, students, and parents: </w:t>
      </w:r>
      <w:r w:rsidRPr="005B4B61">
        <w:rPr>
          <w:rFonts w:ascii="Calibri" w:eastAsia="Times New Roman" w:hAnsi="Calibri" w:cs="Calibri"/>
          <w:color w:val="000000"/>
        </w:rPr>
        <w:br/>
      </w:r>
      <w:r w:rsidRPr="005B4B61">
        <w:rPr>
          <w:rStyle w:val="IntenseEmphasis"/>
        </w:rPr>
        <w:t>&lt;Insert explanation, supporting details, relative links&gt;</w:t>
      </w:r>
      <w:r w:rsidRPr="005B4B61">
        <w:rPr>
          <w:rFonts w:ascii="Calibri" w:eastAsia="Times New Roman" w:hAnsi="Calibri" w:cs="Calibri"/>
          <w:color w:val="000000"/>
        </w:rPr>
        <w:t> </w:t>
      </w:r>
    </w:p>
    <w:p w14:paraId="69F450C5" w14:textId="77777777" w:rsidR="00BE4B27" w:rsidRPr="005B4B61" w:rsidRDefault="00BE4B27" w:rsidP="00BE4B27">
      <w:pPr>
        <w:spacing w:after="0" w:line="240" w:lineRule="auto"/>
        <w:ind w:left="240"/>
        <w:textAlignment w:val="baseline"/>
        <w:rPr>
          <w:rFonts w:ascii="Segoe UI" w:eastAsia="Times New Roman" w:hAnsi="Segoe UI" w:cs="Segoe UI"/>
          <w:sz w:val="18"/>
          <w:szCs w:val="18"/>
        </w:rPr>
      </w:pPr>
      <w:r w:rsidRPr="005B4B61">
        <w:rPr>
          <w:rFonts w:ascii="Calibri" w:eastAsia="Times New Roman" w:hAnsi="Calibri" w:cs="Calibri"/>
          <w:color w:val="000000"/>
        </w:rPr>
        <w:t> </w:t>
      </w:r>
    </w:p>
    <w:p w14:paraId="5CCB7240" w14:textId="77777777" w:rsidR="00BE4B27" w:rsidRPr="005B4B61" w:rsidRDefault="00BE4B27">
      <w:pPr>
        <w:numPr>
          <w:ilvl w:val="0"/>
          <w:numId w:val="4"/>
        </w:numPr>
        <w:tabs>
          <w:tab w:val="clear" w:pos="720"/>
        </w:tabs>
        <w:spacing w:after="0" w:line="240" w:lineRule="auto"/>
        <w:textAlignment w:val="baseline"/>
        <w:rPr>
          <w:rFonts w:ascii="Calibri" w:eastAsia="Times New Roman" w:hAnsi="Calibri" w:cs="Calibri"/>
        </w:rPr>
      </w:pPr>
      <w:r w:rsidRPr="005B4B61">
        <w:rPr>
          <w:rFonts w:ascii="Calibri" w:eastAsia="Times New Roman" w:hAnsi="Calibri" w:cs="Calibri"/>
          <w:color w:val="000000"/>
        </w:rPr>
        <w:t>Method for determining all staff and student attendance: </w:t>
      </w:r>
      <w:r w:rsidRPr="005B4B61">
        <w:rPr>
          <w:rFonts w:ascii="Calibri" w:eastAsia="Times New Roman" w:hAnsi="Calibri" w:cs="Calibri"/>
          <w:color w:val="000000"/>
        </w:rPr>
        <w:br/>
      </w:r>
      <w:r w:rsidRPr="005B4B61">
        <w:rPr>
          <w:rStyle w:val="IntenseEmphasis"/>
        </w:rPr>
        <w:t>&lt;Insert explanation, supporting details, relative links&gt;</w:t>
      </w:r>
      <w:r w:rsidRPr="005B4B61">
        <w:rPr>
          <w:rFonts w:ascii="Calibri" w:eastAsia="Times New Roman" w:hAnsi="Calibri" w:cs="Calibri"/>
          <w:color w:val="000000"/>
        </w:rPr>
        <w:t> </w:t>
      </w:r>
    </w:p>
    <w:p w14:paraId="03EAF58B" w14:textId="77777777" w:rsidR="00BE4B27" w:rsidRPr="005B4B61" w:rsidRDefault="00BE4B27" w:rsidP="00BE4B27">
      <w:pPr>
        <w:spacing w:after="0" w:line="240" w:lineRule="auto"/>
        <w:ind w:left="240"/>
        <w:textAlignment w:val="baseline"/>
        <w:rPr>
          <w:rFonts w:ascii="Segoe UI" w:eastAsia="Times New Roman" w:hAnsi="Segoe UI" w:cs="Segoe UI"/>
          <w:sz w:val="18"/>
          <w:szCs w:val="18"/>
        </w:rPr>
      </w:pPr>
      <w:r w:rsidRPr="005B4B61">
        <w:rPr>
          <w:rFonts w:ascii="Calibri" w:eastAsia="Times New Roman" w:hAnsi="Calibri" w:cs="Calibri"/>
          <w:color w:val="000000"/>
        </w:rPr>
        <w:t> </w:t>
      </w:r>
    </w:p>
    <w:p w14:paraId="67DA8560" w14:textId="77777777" w:rsidR="00BE4B27" w:rsidRDefault="00BE4B27">
      <w:pPr>
        <w:numPr>
          <w:ilvl w:val="0"/>
          <w:numId w:val="5"/>
        </w:numPr>
        <w:tabs>
          <w:tab w:val="clear" w:pos="720"/>
        </w:tabs>
        <w:spacing w:after="0" w:line="240" w:lineRule="auto"/>
        <w:textAlignment w:val="baseline"/>
        <w:rPr>
          <w:rFonts w:ascii="Calibri" w:eastAsia="Times New Roman" w:hAnsi="Calibri" w:cs="Calibri"/>
        </w:rPr>
      </w:pPr>
      <w:r w:rsidRPr="005B4B61">
        <w:rPr>
          <w:rFonts w:ascii="Calibri" w:eastAsia="Times New Roman" w:hAnsi="Calibri" w:cs="Calibri"/>
          <w:color w:val="000000"/>
        </w:rPr>
        <w:t>Plan for the accessibility of student services: </w:t>
      </w:r>
    </w:p>
    <w:p w14:paraId="453B9056" w14:textId="77777777" w:rsidR="00BE4B27" w:rsidRPr="005B4B61" w:rsidRDefault="00BE4B27" w:rsidP="00BE4B27">
      <w:pPr>
        <w:spacing w:after="0" w:line="240" w:lineRule="auto"/>
        <w:ind w:left="720"/>
        <w:textAlignment w:val="baseline"/>
        <w:rPr>
          <w:rStyle w:val="IntenseEmphasis"/>
          <w:rFonts w:ascii="Calibri" w:eastAsia="Times New Roman" w:hAnsi="Calibri" w:cs="Calibri"/>
          <w:i w:val="0"/>
          <w:iCs w:val="0"/>
        </w:rPr>
      </w:pPr>
      <w:r w:rsidRPr="005B4B61">
        <w:rPr>
          <w:rStyle w:val="IntenseEmphasis"/>
        </w:rPr>
        <w:t>&lt;Insert explanation, supporting details, relative links&gt; </w:t>
      </w:r>
      <w:r w:rsidRPr="005B4B61">
        <w:rPr>
          <w:rStyle w:val="IntenseEmphasis"/>
        </w:rPr>
        <w:br/>
        <w:t> </w:t>
      </w:r>
    </w:p>
    <w:p w14:paraId="191D12A1" w14:textId="77777777" w:rsidR="00BE4B27" w:rsidRDefault="00BE4B27">
      <w:pPr>
        <w:numPr>
          <w:ilvl w:val="0"/>
          <w:numId w:val="6"/>
        </w:numPr>
        <w:tabs>
          <w:tab w:val="clear" w:pos="720"/>
        </w:tabs>
        <w:spacing w:after="0" w:line="240" w:lineRule="auto"/>
        <w:textAlignment w:val="baseline"/>
        <w:rPr>
          <w:rFonts w:ascii="Calibri" w:eastAsia="Times New Roman" w:hAnsi="Calibri" w:cs="Calibri"/>
        </w:rPr>
      </w:pPr>
      <w:r w:rsidRPr="005B4B61">
        <w:rPr>
          <w:rFonts w:ascii="Calibri" w:eastAsia="Times New Roman" w:hAnsi="Calibri" w:cs="Calibri"/>
          <w:color w:val="000000"/>
        </w:rPr>
        <w:t>Defined protocols for instituting and communicating the occurrence of virtual instructional days: </w:t>
      </w:r>
    </w:p>
    <w:p w14:paraId="0B6066BC" w14:textId="77777777" w:rsidR="00BE4B27" w:rsidRPr="005B4B61" w:rsidRDefault="00BE4B27" w:rsidP="00BE4B27">
      <w:pPr>
        <w:spacing w:after="0" w:line="240" w:lineRule="auto"/>
        <w:ind w:left="720"/>
        <w:textAlignment w:val="baseline"/>
        <w:rPr>
          <w:rFonts w:ascii="Calibri" w:eastAsia="Times New Roman" w:hAnsi="Calibri" w:cs="Calibri"/>
        </w:rPr>
      </w:pPr>
      <w:r w:rsidRPr="005B4B61">
        <w:rPr>
          <w:rFonts w:ascii="Calibri" w:eastAsia="Times New Roman" w:hAnsi="Calibri" w:cs="Calibri"/>
          <w:i/>
          <w:iCs/>
          <w:color w:val="4472C4"/>
        </w:rPr>
        <w:t>&lt;Insert explanation, supporting details, relative links&gt;</w:t>
      </w:r>
      <w:r w:rsidRPr="005B4B61">
        <w:rPr>
          <w:rFonts w:ascii="Calibri" w:eastAsia="Times New Roman" w:hAnsi="Calibri" w:cs="Calibri"/>
          <w:color w:val="4472C4"/>
        </w:rPr>
        <w:t> </w:t>
      </w:r>
      <w:r w:rsidRPr="005B4B61">
        <w:rPr>
          <w:rFonts w:ascii="Calibri" w:eastAsia="Times New Roman" w:hAnsi="Calibri" w:cs="Calibri"/>
          <w:color w:val="4472C4"/>
        </w:rPr>
        <w:br/>
      </w:r>
      <w:r w:rsidRPr="005B4B61">
        <w:rPr>
          <w:rFonts w:ascii="Calibri" w:eastAsia="Times New Roman" w:hAnsi="Calibri" w:cs="Calibri"/>
          <w:color w:val="000000"/>
        </w:rPr>
        <w:t> </w:t>
      </w:r>
    </w:p>
    <w:p w14:paraId="0C51EF46" w14:textId="77777777" w:rsidR="00BE4B27" w:rsidRDefault="00BE4B27">
      <w:pPr>
        <w:numPr>
          <w:ilvl w:val="0"/>
          <w:numId w:val="7"/>
        </w:numPr>
        <w:tabs>
          <w:tab w:val="clear" w:pos="720"/>
        </w:tabs>
        <w:spacing w:after="0" w:line="240" w:lineRule="auto"/>
        <w:textAlignment w:val="baseline"/>
        <w:rPr>
          <w:rFonts w:ascii="Calibri" w:eastAsia="Times New Roman" w:hAnsi="Calibri" w:cs="Calibri"/>
        </w:rPr>
      </w:pPr>
      <w:r w:rsidRPr="005B4B61">
        <w:rPr>
          <w:rFonts w:ascii="Calibri" w:eastAsia="Times New Roman" w:hAnsi="Calibri" w:cs="Calibri"/>
          <w:color w:val="000000"/>
        </w:rPr>
        <w:t>Process for monitoring the implementation and evaluating the efficacy of virtual instructional days and a method to share results with RIDE: </w:t>
      </w:r>
    </w:p>
    <w:p w14:paraId="7A63B76F" w14:textId="3D9AB16C" w:rsidR="00BE4B27" w:rsidRPr="00F324AA" w:rsidRDefault="00BE4B27" w:rsidP="00F324AA">
      <w:pPr>
        <w:spacing w:after="0" w:line="240" w:lineRule="auto"/>
        <w:ind w:left="720"/>
        <w:textAlignment w:val="baseline"/>
        <w:rPr>
          <w:rFonts w:ascii="Calibri" w:eastAsia="Times New Roman" w:hAnsi="Calibri" w:cs="Calibri"/>
          <w:color w:val="4472C4"/>
        </w:rPr>
      </w:pPr>
      <w:r w:rsidRPr="005B4B61">
        <w:rPr>
          <w:rFonts w:ascii="Calibri" w:eastAsia="Times New Roman" w:hAnsi="Calibri" w:cs="Calibri"/>
          <w:i/>
          <w:iCs/>
          <w:color w:val="4472C4"/>
        </w:rPr>
        <w:t>&lt;Insert explanation, supporting details, relative links&gt;</w:t>
      </w:r>
      <w:r w:rsidRPr="005B4B61">
        <w:rPr>
          <w:rFonts w:ascii="Calibri" w:eastAsia="Times New Roman" w:hAnsi="Calibri" w:cs="Calibri"/>
          <w:color w:val="4472C4"/>
        </w:rPr>
        <w:t> </w:t>
      </w:r>
    </w:p>
    <w:p w14:paraId="5E8123AB" w14:textId="77777777" w:rsidR="00BE4B27" w:rsidRPr="005B4B61" w:rsidRDefault="00BE4B27" w:rsidP="00BE4B27">
      <w:pPr>
        <w:spacing w:after="0" w:line="240" w:lineRule="auto"/>
        <w:ind w:left="720"/>
        <w:textAlignment w:val="baseline"/>
        <w:rPr>
          <w:rFonts w:ascii="Segoe UI" w:eastAsia="Times New Roman" w:hAnsi="Segoe UI" w:cs="Segoe UI"/>
          <w:sz w:val="18"/>
          <w:szCs w:val="18"/>
        </w:rPr>
      </w:pPr>
      <w:r w:rsidRPr="005B4B61">
        <w:rPr>
          <w:rFonts w:ascii="Calibri" w:eastAsia="Times New Roman" w:hAnsi="Calibri" w:cs="Calibri"/>
          <w:color w:val="000000"/>
        </w:rPr>
        <w:t> </w:t>
      </w:r>
    </w:p>
    <w:p w14:paraId="1B424B30" w14:textId="77777777" w:rsidR="00BE4B27" w:rsidRPr="005B4B61" w:rsidRDefault="00BE4B27" w:rsidP="00BE4B27">
      <w:pPr>
        <w:spacing w:after="0" w:line="240" w:lineRule="auto"/>
        <w:ind w:left="720"/>
        <w:textAlignment w:val="baseline"/>
        <w:rPr>
          <w:rFonts w:ascii="Segoe UI" w:eastAsia="Times New Roman" w:hAnsi="Segoe UI" w:cs="Segoe UI"/>
          <w:sz w:val="18"/>
          <w:szCs w:val="18"/>
        </w:rPr>
      </w:pPr>
      <w:r w:rsidRPr="005B4B61">
        <w:rPr>
          <w:rFonts w:ascii="Calibri" w:eastAsia="Times New Roman" w:hAnsi="Calibri" w:cs="Calibri"/>
          <w:color w:val="000000"/>
        </w:rPr>
        <w:t> </w:t>
      </w:r>
    </w:p>
    <w:p w14:paraId="594B31C6" w14:textId="77777777" w:rsidR="00BE4B27" w:rsidRDefault="00BE4B27" w:rsidP="00BE4B27">
      <w:pPr>
        <w:rPr>
          <w:rFonts w:ascii="Calibri Light" w:eastAsia="Times New Roman" w:hAnsi="Calibri Light" w:cs="Calibri Light"/>
          <w:color w:val="2E74B5"/>
          <w:sz w:val="32"/>
          <w:szCs w:val="32"/>
        </w:rPr>
      </w:pPr>
      <w:r>
        <w:rPr>
          <w:rFonts w:ascii="Calibri Light" w:eastAsia="Times New Roman" w:hAnsi="Calibri Light" w:cs="Calibri Light"/>
          <w:color w:val="2E74B5"/>
          <w:sz w:val="32"/>
          <w:szCs w:val="32"/>
        </w:rPr>
        <w:br w:type="page"/>
      </w:r>
    </w:p>
    <w:p w14:paraId="34C161C1" w14:textId="77777777" w:rsidR="00BE4B27" w:rsidRPr="005B4B61" w:rsidRDefault="00BE4B27" w:rsidP="00BE4B27">
      <w:pPr>
        <w:spacing w:after="0" w:line="240" w:lineRule="auto"/>
        <w:textAlignment w:val="baseline"/>
        <w:rPr>
          <w:rFonts w:ascii="Segoe UI" w:eastAsia="Times New Roman" w:hAnsi="Segoe UI" w:cs="Segoe UI"/>
          <w:sz w:val="18"/>
          <w:szCs w:val="18"/>
        </w:rPr>
      </w:pPr>
      <w:r w:rsidRPr="005B4B61">
        <w:rPr>
          <w:rFonts w:ascii="Calibri Light" w:eastAsia="Times New Roman" w:hAnsi="Calibri Light" w:cs="Calibri Light"/>
          <w:color w:val="2E74B5"/>
          <w:sz w:val="32"/>
          <w:szCs w:val="32"/>
        </w:rPr>
        <w:t>2. Curriculum and Instruction </w:t>
      </w:r>
    </w:p>
    <w:p w14:paraId="79D0075F" w14:textId="77777777" w:rsidR="00BE4B27" w:rsidRPr="005B4B61" w:rsidRDefault="00BE4B27">
      <w:pPr>
        <w:numPr>
          <w:ilvl w:val="0"/>
          <w:numId w:val="8"/>
        </w:numPr>
        <w:spacing w:after="0" w:line="240" w:lineRule="auto"/>
        <w:textAlignment w:val="baseline"/>
        <w:rPr>
          <w:rFonts w:ascii="Calibri" w:eastAsia="Times New Roman" w:hAnsi="Calibri" w:cs="Calibri"/>
        </w:rPr>
      </w:pPr>
      <w:r w:rsidRPr="005B4B61">
        <w:rPr>
          <w:rFonts w:ascii="Calibri" w:eastAsia="Times New Roman" w:hAnsi="Calibri" w:cs="Calibri"/>
          <w:color w:val="000000"/>
        </w:rPr>
        <w:t>Professional development on curriculum design for virtual instruction (both synchronous and asynchronous) that considers developmental appropriateness:  </w:t>
      </w:r>
      <w:r w:rsidRPr="005B4B61">
        <w:rPr>
          <w:rFonts w:ascii="Calibri" w:eastAsia="Times New Roman" w:hAnsi="Calibri" w:cs="Calibri"/>
          <w:color w:val="000000"/>
        </w:rPr>
        <w:br/>
      </w:r>
      <w:r w:rsidRPr="005B4B61">
        <w:rPr>
          <w:rFonts w:ascii="Calibri" w:eastAsia="Times New Roman" w:hAnsi="Calibri" w:cs="Calibri"/>
          <w:i/>
          <w:iCs/>
          <w:color w:val="4472C4"/>
        </w:rPr>
        <w:t>&lt;Insert explanation, supporting details, relative links&gt;</w:t>
      </w:r>
      <w:r w:rsidRPr="005B4B61">
        <w:rPr>
          <w:rFonts w:ascii="Calibri" w:eastAsia="Times New Roman" w:hAnsi="Calibri" w:cs="Calibri"/>
          <w:color w:val="4472C4"/>
        </w:rPr>
        <w:br/>
      </w:r>
      <w:r w:rsidRPr="005B4B61">
        <w:rPr>
          <w:rFonts w:ascii="Calibri" w:eastAsia="Times New Roman" w:hAnsi="Calibri" w:cs="Calibri"/>
          <w:color w:val="000000"/>
        </w:rPr>
        <w:t> </w:t>
      </w:r>
    </w:p>
    <w:p w14:paraId="3CB7B4AF" w14:textId="77777777" w:rsidR="00BE4B27" w:rsidRPr="005B4B61" w:rsidRDefault="00BE4B27">
      <w:pPr>
        <w:numPr>
          <w:ilvl w:val="0"/>
          <w:numId w:val="9"/>
        </w:numPr>
        <w:spacing w:after="0" w:line="240" w:lineRule="auto"/>
        <w:textAlignment w:val="baseline"/>
        <w:rPr>
          <w:rFonts w:ascii="Calibri" w:eastAsia="Times New Roman" w:hAnsi="Calibri" w:cs="Calibri"/>
        </w:rPr>
      </w:pPr>
      <w:r w:rsidRPr="005B4B61">
        <w:rPr>
          <w:rFonts w:ascii="Calibri" w:eastAsia="Times New Roman" w:hAnsi="Calibri" w:cs="Calibri"/>
          <w:color w:val="000000"/>
        </w:rPr>
        <w:t>Professional development on instructional and classroom management practices for virtual environments:  </w:t>
      </w:r>
      <w:r w:rsidRPr="005B4B61">
        <w:rPr>
          <w:rFonts w:ascii="Calibri" w:eastAsia="Times New Roman" w:hAnsi="Calibri" w:cs="Calibri"/>
          <w:color w:val="000000"/>
        </w:rPr>
        <w:br/>
      </w:r>
      <w:r w:rsidRPr="005B4B61">
        <w:rPr>
          <w:rFonts w:ascii="Calibri" w:eastAsia="Times New Roman" w:hAnsi="Calibri" w:cs="Calibri"/>
          <w:i/>
          <w:iCs/>
          <w:color w:val="4472C4"/>
        </w:rPr>
        <w:t>&lt;Insert explanation, supporting details, relative links&gt;</w:t>
      </w:r>
      <w:r w:rsidRPr="005B4B61">
        <w:rPr>
          <w:rFonts w:ascii="Calibri" w:eastAsia="Times New Roman" w:hAnsi="Calibri" w:cs="Calibri"/>
          <w:color w:val="4472C4"/>
        </w:rPr>
        <w:t> </w:t>
      </w:r>
      <w:r w:rsidRPr="005B4B61">
        <w:rPr>
          <w:rFonts w:ascii="Calibri" w:eastAsia="Times New Roman" w:hAnsi="Calibri" w:cs="Calibri"/>
          <w:color w:val="4472C4"/>
        </w:rPr>
        <w:br/>
      </w:r>
      <w:r w:rsidRPr="005B4B61">
        <w:rPr>
          <w:rFonts w:ascii="Calibri" w:eastAsia="Times New Roman" w:hAnsi="Calibri" w:cs="Calibri"/>
          <w:color w:val="000000"/>
        </w:rPr>
        <w:t> </w:t>
      </w:r>
    </w:p>
    <w:p w14:paraId="6E9B6A13" w14:textId="77777777" w:rsidR="00BE4B27" w:rsidRPr="005B4B61" w:rsidRDefault="00BE4B27">
      <w:pPr>
        <w:numPr>
          <w:ilvl w:val="0"/>
          <w:numId w:val="10"/>
        </w:numPr>
        <w:spacing w:after="0" w:line="240" w:lineRule="auto"/>
        <w:textAlignment w:val="baseline"/>
        <w:rPr>
          <w:rFonts w:ascii="Calibri" w:eastAsia="Times New Roman" w:hAnsi="Calibri" w:cs="Calibri"/>
        </w:rPr>
      </w:pPr>
      <w:r w:rsidRPr="005B4B61">
        <w:rPr>
          <w:rFonts w:ascii="Calibri" w:eastAsia="Times New Roman" w:hAnsi="Calibri" w:cs="Calibri"/>
          <w:color w:val="000000"/>
        </w:rPr>
        <w:t>Guidance on creating curriculum and content that is appropriate and meets fair use and copyright requirements:  </w:t>
      </w:r>
      <w:r w:rsidRPr="005B4B61">
        <w:rPr>
          <w:rFonts w:ascii="Calibri" w:eastAsia="Times New Roman" w:hAnsi="Calibri" w:cs="Calibri"/>
          <w:color w:val="000000"/>
        </w:rPr>
        <w:br/>
      </w:r>
      <w:r w:rsidRPr="005B4B61">
        <w:rPr>
          <w:rFonts w:ascii="Calibri" w:eastAsia="Times New Roman" w:hAnsi="Calibri" w:cs="Calibri"/>
          <w:i/>
          <w:iCs/>
          <w:color w:val="4472C4"/>
        </w:rPr>
        <w:t>&lt;Insert explanation, supporting details, relative links&gt;</w:t>
      </w:r>
      <w:r w:rsidRPr="005B4B61">
        <w:rPr>
          <w:rFonts w:ascii="Calibri" w:eastAsia="Times New Roman" w:hAnsi="Calibri" w:cs="Calibri"/>
          <w:color w:val="4472C4"/>
        </w:rPr>
        <w:br/>
      </w:r>
      <w:r w:rsidRPr="005B4B61">
        <w:rPr>
          <w:rFonts w:ascii="Calibri" w:eastAsia="Times New Roman" w:hAnsi="Calibri" w:cs="Calibri"/>
          <w:color w:val="000000"/>
        </w:rPr>
        <w:t> </w:t>
      </w:r>
    </w:p>
    <w:p w14:paraId="5B414633" w14:textId="77777777" w:rsidR="00BE4B27" w:rsidRPr="005B4B61" w:rsidRDefault="00BE4B27">
      <w:pPr>
        <w:numPr>
          <w:ilvl w:val="0"/>
          <w:numId w:val="11"/>
        </w:numPr>
        <w:spacing w:after="0" w:line="240" w:lineRule="auto"/>
        <w:textAlignment w:val="baseline"/>
        <w:rPr>
          <w:rFonts w:ascii="Calibri" w:eastAsia="Times New Roman" w:hAnsi="Calibri" w:cs="Calibri"/>
        </w:rPr>
      </w:pPr>
      <w:r w:rsidRPr="005B4B61">
        <w:rPr>
          <w:rFonts w:ascii="Calibri" w:eastAsia="Times New Roman" w:hAnsi="Calibri" w:cs="Calibri"/>
          <w:color w:val="000000"/>
        </w:rPr>
        <w:t>Instructional exemplars constructed to progress student learning in support of course objectives:  </w:t>
      </w:r>
      <w:r w:rsidRPr="005B4B61">
        <w:rPr>
          <w:rFonts w:ascii="Calibri" w:eastAsia="Times New Roman" w:hAnsi="Calibri" w:cs="Calibri"/>
          <w:color w:val="000000"/>
        </w:rPr>
        <w:br/>
      </w:r>
      <w:r w:rsidRPr="005B4B61">
        <w:rPr>
          <w:rFonts w:ascii="Calibri" w:eastAsia="Times New Roman" w:hAnsi="Calibri" w:cs="Calibri"/>
          <w:i/>
          <w:iCs/>
          <w:color w:val="4472C4"/>
        </w:rPr>
        <w:t>&lt;Insert explanation, supporting details, relative links&gt;</w:t>
      </w:r>
      <w:r w:rsidRPr="005B4B61">
        <w:rPr>
          <w:rFonts w:ascii="Calibri" w:eastAsia="Times New Roman" w:hAnsi="Calibri" w:cs="Calibri"/>
          <w:color w:val="4472C4"/>
        </w:rPr>
        <w:br/>
      </w:r>
      <w:r w:rsidRPr="005B4B61">
        <w:rPr>
          <w:rFonts w:ascii="Calibri" w:eastAsia="Times New Roman" w:hAnsi="Calibri" w:cs="Calibri"/>
          <w:color w:val="000000"/>
        </w:rPr>
        <w:t> </w:t>
      </w:r>
    </w:p>
    <w:p w14:paraId="722EF08F" w14:textId="77777777" w:rsidR="00BE4B27" w:rsidRPr="005B4B61" w:rsidRDefault="00BE4B27">
      <w:pPr>
        <w:numPr>
          <w:ilvl w:val="0"/>
          <w:numId w:val="12"/>
        </w:numPr>
        <w:spacing w:after="0" w:line="240" w:lineRule="auto"/>
        <w:textAlignment w:val="baseline"/>
        <w:rPr>
          <w:rFonts w:ascii="Calibri" w:eastAsia="Times New Roman" w:hAnsi="Calibri" w:cs="Calibri"/>
        </w:rPr>
      </w:pPr>
      <w:r w:rsidRPr="005B4B61">
        <w:rPr>
          <w:rFonts w:ascii="Calibri" w:eastAsia="Times New Roman" w:hAnsi="Calibri" w:cs="Calibri"/>
          <w:color w:val="000000"/>
        </w:rPr>
        <w:t>Plan for all subject areas and student subgroups:  </w:t>
      </w:r>
    </w:p>
    <w:p w14:paraId="0DCF9C95" w14:textId="77777777" w:rsidR="00BE4B27" w:rsidRPr="005B4B61" w:rsidRDefault="00BE4B27" w:rsidP="00BE4B27">
      <w:pPr>
        <w:spacing w:after="0" w:line="240" w:lineRule="auto"/>
        <w:ind w:left="720"/>
        <w:textAlignment w:val="baseline"/>
        <w:rPr>
          <w:rFonts w:ascii="Segoe UI" w:eastAsia="Times New Roman" w:hAnsi="Segoe UI" w:cs="Segoe UI"/>
          <w:sz w:val="18"/>
          <w:szCs w:val="18"/>
        </w:rPr>
      </w:pPr>
      <w:r w:rsidRPr="005B4B61">
        <w:rPr>
          <w:rFonts w:ascii="Calibri" w:eastAsia="Times New Roman" w:hAnsi="Calibri" w:cs="Calibri"/>
          <w:i/>
          <w:iCs/>
          <w:color w:val="4472C4"/>
        </w:rPr>
        <w:t>&lt;Insert explanation, supporting details, relative links&gt;</w:t>
      </w:r>
      <w:r w:rsidRPr="005B4B61">
        <w:rPr>
          <w:rFonts w:ascii="Calibri" w:eastAsia="Times New Roman" w:hAnsi="Calibri" w:cs="Calibri"/>
          <w:color w:val="4472C4"/>
        </w:rPr>
        <w:t> </w:t>
      </w:r>
      <w:r w:rsidRPr="005B4B61">
        <w:rPr>
          <w:rFonts w:ascii="Calibri" w:eastAsia="Times New Roman" w:hAnsi="Calibri" w:cs="Calibri"/>
          <w:color w:val="4472C4"/>
        </w:rPr>
        <w:br/>
        <w:t> </w:t>
      </w:r>
    </w:p>
    <w:p w14:paraId="0716E363" w14:textId="44ECEEC9" w:rsidR="00F324AA" w:rsidRPr="00F324AA" w:rsidRDefault="00F324AA">
      <w:pPr>
        <w:numPr>
          <w:ilvl w:val="0"/>
          <w:numId w:val="13"/>
        </w:numPr>
        <w:spacing w:after="0" w:line="240" w:lineRule="auto"/>
        <w:textAlignment w:val="baseline"/>
        <w:rPr>
          <w:rFonts w:ascii="Calibri" w:eastAsia="Times New Roman" w:hAnsi="Calibri" w:cs="Calibri"/>
        </w:rPr>
      </w:pPr>
      <w:r w:rsidRPr="00F324AA">
        <w:rPr>
          <w:rFonts w:ascii="Calibri" w:eastAsia="Times New Roman" w:hAnsi="Calibri" w:cs="Calibri"/>
        </w:rPr>
        <w:t>Plan for at least three cumulative hours of synchronous instruction</w:t>
      </w:r>
      <w:r>
        <w:rPr>
          <w:rFonts w:ascii="Calibri" w:eastAsia="Times New Roman" w:hAnsi="Calibri" w:cs="Calibri"/>
        </w:rPr>
        <w:t>:</w:t>
      </w:r>
    </w:p>
    <w:p w14:paraId="5FD84BA4" w14:textId="61E6313B" w:rsidR="00F324AA" w:rsidRDefault="00F324AA" w:rsidP="00F324AA">
      <w:pPr>
        <w:spacing w:after="0" w:line="240" w:lineRule="auto"/>
        <w:ind w:left="720"/>
        <w:textAlignment w:val="baseline"/>
        <w:rPr>
          <w:rFonts w:ascii="Calibri" w:eastAsia="Times New Roman" w:hAnsi="Calibri" w:cs="Calibri"/>
        </w:rPr>
      </w:pPr>
      <w:r w:rsidRPr="005B4B61">
        <w:rPr>
          <w:rFonts w:ascii="Calibri" w:eastAsia="Times New Roman" w:hAnsi="Calibri" w:cs="Calibri"/>
          <w:i/>
          <w:iCs/>
          <w:color w:val="4472C4"/>
        </w:rPr>
        <w:t>&lt;Insert explanation, supporting details, relative links&gt;</w:t>
      </w:r>
      <w:r w:rsidRPr="005B4B61">
        <w:rPr>
          <w:rFonts w:ascii="Calibri" w:eastAsia="Times New Roman" w:hAnsi="Calibri" w:cs="Calibri"/>
          <w:color w:val="4472C4"/>
        </w:rPr>
        <w:t> </w:t>
      </w:r>
    </w:p>
    <w:p w14:paraId="757D45A8" w14:textId="77777777" w:rsidR="00F324AA" w:rsidRPr="00F324AA" w:rsidRDefault="00F324AA" w:rsidP="00F324AA">
      <w:pPr>
        <w:spacing w:after="0" w:line="240" w:lineRule="auto"/>
        <w:ind w:left="720"/>
        <w:textAlignment w:val="baseline"/>
        <w:rPr>
          <w:rFonts w:ascii="Calibri" w:eastAsia="Times New Roman" w:hAnsi="Calibri" w:cs="Calibri"/>
        </w:rPr>
      </w:pPr>
    </w:p>
    <w:p w14:paraId="70B6B2B4" w14:textId="141E0CA8" w:rsidR="00BE4B27" w:rsidRPr="005B4B61" w:rsidRDefault="00BE4B27">
      <w:pPr>
        <w:numPr>
          <w:ilvl w:val="0"/>
          <w:numId w:val="13"/>
        </w:numPr>
        <w:spacing w:after="0" w:line="240" w:lineRule="auto"/>
        <w:textAlignment w:val="baseline"/>
        <w:rPr>
          <w:rFonts w:ascii="Calibri" w:eastAsia="Times New Roman" w:hAnsi="Calibri" w:cs="Calibri"/>
        </w:rPr>
      </w:pPr>
      <w:r w:rsidRPr="005B4B61">
        <w:rPr>
          <w:rFonts w:ascii="Calibri" w:eastAsia="Times New Roman" w:hAnsi="Calibri" w:cs="Calibri"/>
          <w:color w:val="000000"/>
        </w:rPr>
        <w:t>Tools to facilitate assessments to ensure student engagement and mastery:  </w:t>
      </w:r>
    </w:p>
    <w:p w14:paraId="2BF29489" w14:textId="77777777" w:rsidR="00BE4B27" w:rsidRPr="005B4B61" w:rsidRDefault="00BE4B27" w:rsidP="00BE4B27">
      <w:pPr>
        <w:spacing w:after="0" w:line="240" w:lineRule="auto"/>
        <w:ind w:left="720"/>
        <w:textAlignment w:val="baseline"/>
        <w:rPr>
          <w:rFonts w:ascii="Segoe UI" w:eastAsia="Times New Roman" w:hAnsi="Segoe UI" w:cs="Segoe UI"/>
          <w:sz w:val="18"/>
          <w:szCs w:val="18"/>
        </w:rPr>
      </w:pPr>
      <w:r w:rsidRPr="005B4B61">
        <w:rPr>
          <w:rFonts w:ascii="Calibri" w:eastAsia="Times New Roman" w:hAnsi="Calibri" w:cs="Calibri"/>
          <w:i/>
          <w:iCs/>
          <w:color w:val="4472C4"/>
        </w:rPr>
        <w:t>&lt;Insert explanation, supporting details, relative links&gt;</w:t>
      </w:r>
      <w:r w:rsidRPr="005B4B61">
        <w:rPr>
          <w:rFonts w:ascii="Calibri" w:eastAsia="Times New Roman" w:hAnsi="Calibri" w:cs="Calibri"/>
          <w:color w:val="4472C4"/>
        </w:rPr>
        <w:t> </w:t>
      </w:r>
      <w:r w:rsidRPr="005B4B61">
        <w:rPr>
          <w:rFonts w:ascii="Calibri" w:eastAsia="Times New Roman" w:hAnsi="Calibri" w:cs="Calibri"/>
          <w:color w:val="4472C4"/>
        </w:rPr>
        <w:br/>
        <w:t> </w:t>
      </w:r>
    </w:p>
    <w:p w14:paraId="14390A0A" w14:textId="05BBFAD7" w:rsidR="00BE4B27" w:rsidRPr="00F324AA" w:rsidRDefault="00BE4B27">
      <w:pPr>
        <w:pStyle w:val="ListParagraph"/>
        <w:numPr>
          <w:ilvl w:val="0"/>
          <w:numId w:val="14"/>
        </w:numPr>
        <w:spacing w:after="0" w:line="240" w:lineRule="auto"/>
        <w:textAlignment w:val="baseline"/>
        <w:rPr>
          <w:rFonts w:ascii="Calibri" w:eastAsia="Times New Roman" w:hAnsi="Calibri" w:cs="Calibri"/>
        </w:rPr>
      </w:pPr>
      <w:r w:rsidRPr="00F324AA">
        <w:rPr>
          <w:rFonts w:ascii="Calibri" w:eastAsia="Times New Roman" w:hAnsi="Calibri" w:cs="Calibri"/>
          <w:color w:val="000000"/>
        </w:rPr>
        <w:t>Synchronous instructional supports for students seeking assistance:  </w:t>
      </w:r>
      <w:r w:rsidRPr="00F324AA">
        <w:rPr>
          <w:rFonts w:ascii="Calibri" w:eastAsia="Times New Roman" w:hAnsi="Calibri" w:cs="Calibri"/>
          <w:color w:val="000000"/>
        </w:rPr>
        <w:br/>
      </w:r>
      <w:r w:rsidRPr="00F324AA">
        <w:rPr>
          <w:rFonts w:ascii="Calibri" w:eastAsia="Times New Roman" w:hAnsi="Calibri" w:cs="Calibri"/>
          <w:i/>
          <w:iCs/>
          <w:color w:val="4472C4"/>
        </w:rPr>
        <w:t>&lt;Insert explanation, supporting details, relative links&gt;</w:t>
      </w:r>
      <w:r w:rsidRPr="00F324AA">
        <w:rPr>
          <w:rFonts w:ascii="Calibri" w:eastAsia="Times New Roman" w:hAnsi="Calibri" w:cs="Calibri"/>
          <w:color w:val="4472C4"/>
        </w:rPr>
        <w:t> </w:t>
      </w:r>
      <w:r w:rsidRPr="00F324AA">
        <w:rPr>
          <w:rFonts w:ascii="Calibri" w:eastAsia="Times New Roman" w:hAnsi="Calibri" w:cs="Calibri"/>
          <w:color w:val="4472C4"/>
        </w:rPr>
        <w:br/>
      </w:r>
      <w:r w:rsidRPr="00F324AA">
        <w:rPr>
          <w:rFonts w:ascii="Calibri" w:eastAsia="Times New Roman" w:hAnsi="Calibri" w:cs="Calibri"/>
          <w:color w:val="000000"/>
        </w:rPr>
        <w:t> </w:t>
      </w:r>
    </w:p>
    <w:p w14:paraId="6B42D2EF" w14:textId="77777777" w:rsidR="00BE4B27" w:rsidRPr="005B4B61" w:rsidRDefault="00BE4B27">
      <w:pPr>
        <w:numPr>
          <w:ilvl w:val="0"/>
          <w:numId w:val="14"/>
        </w:numPr>
        <w:spacing w:after="0" w:line="240" w:lineRule="auto"/>
        <w:textAlignment w:val="baseline"/>
        <w:rPr>
          <w:rFonts w:ascii="Calibri" w:eastAsia="Times New Roman" w:hAnsi="Calibri" w:cs="Calibri"/>
        </w:rPr>
      </w:pPr>
      <w:r w:rsidRPr="005B4B61">
        <w:rPr>
          <w:rFonts w:ascii="Calibri" w:eastAsia="Times New Roman" w:hAnsi="Calibri" w:cs="Calibri"/>
          <w:color w:val="000000"/>
        </w:rPr>
        <w:t>Demonstration of comparable levels of rigor between online and offline instruction:  </w:t>
      </w:r>
      <w:r w:rsidRPr="005B4B61">
        <w:rPr>
          <w:rFonts w:ascii="Calibri" w:eastAsia="Times New Roman" w:hAnsi="Calibri" w:cs="Calibri"/>
          <w:color w:val="000000"/>
        </w:rPr>
        <w:br/>
      </w:r>
      <w:r w:rsidRPr="005B4B61">
        <w:rPr>
          <w:rFonts w:ascii="Calibri" w:eastAsia="Times New Roman" w:hAnsi="Calibri" w:cs="Calibri"/>
          <w:i/>
          <w:iCs/>
          <w:color w:val="4472C4"/>
        </w:rPr>
        <w:t>&lt;Insert explanation, supporting details, relative links&gt;</w:t>
      </w:r>
      <w:r w:rsidRPr="005B4B61">
        <w:rPr>
          <w:rFonts w:ascii="Calibri" w:eastAsia="Times New Roman" w:hAnsi="Calibri" w:cs="Calibri"/>
          <w:color w:val="000000"/>
        </w:rPr>
        <w:t> </w:t>
      </w:r>
    </w:p>
    <w:p w14:paraId="7DA30897" w14:textId="77777777" w:rsidR="00BE4B27" w:rsidRPr="005B4B61" w:rsidRDefault="00BE4B27" w:rsidP="00BE4B27">
      <w:pPr>
        <w:spacing w:after="0" w:line="240" w:lineRule="auto"/>
        <w:textAlignment w:val="baseline"/>
        <w:rPr>
          <w:rFonts w:ascii="Segoe UI" w:eastAsia="Times New Roman" w:hAnsi="Segoe UI" w:cs="Segoe UI"/>
          <w:sz w:val="18"/>
          <w:szCs w:val="18"/>
        </w:rPr>
      </w:pPr>
      <w:r w:rsidRPr="005B4B61">
        <w:rPr>
          <w:rFonts w:ascii="Calibri" w:eastAsia="Times New Roman" w:hAnsi="Calibri" w:cs="Calibri"/>
          <w:color w:val="000000"/>
        </w:rPr>
        <w:t> </w:t>
      </w:r>
    </w:p>
    <w:p w14:paraId="7295479C" w14:textId="50915D8D" w:rsidR="00F324AA" w:rsidRPr="00F324AA" w:rsidRDefault="00BE4B27">
      <w:pPr>
        <w:pStyle w:val="ListParagraph"/>
        <w:numPr>
          <w:ilvl w:val="0"/>
          <w:numId w:val="14"/>
        </w:numPr>
        <w:spacing w:after="0" w:line="240" w:lineRule="auto"/>
        <w:textAlignment w:val="baseline"/>
        <w:rPr>
          <w:rFonts w:ascii="Calibri" w:eastAsia="Times New Roman" w:hAnsi="Calibri" w:cs="Calibri"/>
        </w:rPr>
      </w:pPr>
      <w:r w:rsidRPr="00F324AA">
        <w:rPr>
          <w:rFonts w:ascii="Calibri" w:eastAsia="Times New Roman" w:hAnsi="Calibri" w:cs="Calibri"/>
          <w:color w:val="000000"/>
        </w:rPr>
        <w:t> </w:t>
      </w:r>
      <w:r w:rsidR="00F324AA" w:rsidRPr="00F324AA">
        <w:rPr>
          <w:rFonts w:ascii="Calibri" w:eastAsia="Times New Roman" w:hAnsi="Calibri" w:cs="Calibri"/>
        </w:rPr>
        <w:t>Articulation of expectations for curriculum and instruction for programs of study requiring in-person instruction – e.g., CTE, WBL, NPSE</w:t>
      </w:r>
      <w:r w:rsidR="00F324AA">
        <w:rPr>
          <w:rFonts w:ascii="Calibri" w:eastAsia="Times New Roman" w:hAnsi="Calibri" w:cs="Calibri"/>
        </w:rPr>
        <w:t>:</w:t>
      </w:r>
    </w:p>
    <w:p w14:paraId="63E92188" w14:textId="77777777" w:rsidR="00F324AA" w:rsidRPr="0041269C" w:rsidRDefault="00F324AA" w:rsidP="00F324AA">
      <w:pPr>
        <w:pStyle w:val="ListParagraph"/>
        <w:spacing w:after="0" w:line="240" w:lineRule="auto"/>
        <w:textAlignment w:val="baseline"/>
        <w:rPr>
          <w:rFonts w:ascii="Calibri" w:eastAsia="Times New Roman" w:hAnsi="Calibri" w:cs="Calibri"/>
          <w:color w:val="4472C4"/>
        </w:rPr>
      </w:pPr>
      <w:r w:rsidRPr="0041269C">
        <w:rPr>
          <w:rFonts w:ascii="Calibri" w:eastAsia="Times New Roman" w:hAnsi="Calibri" w:cs="Calibri"/>
          <w:i/>
          <w:iCs/>
          <w:color w:val="4472C4"/>
        </w:rPr>
        <w:t>&lt;Insert explanation, supporting details, relative links&gt;</w:t>
      </w:r>
      <w:r w:rsidRPr="0041269C">
        <w:rPr>
          <w:rFonts w:ascii="Calibri" w:eastAsia="Times New Roman" w:hAnsi="Calibri" w:cs="Calibri"/>
          <w:color w:val="4472C4"/>
        </w:rPr>
        <w:t> </w:t>
      </w:r>
    </w:p>
    <w:p w14:paraId="728D8D1A" w14:textId="01B853F9" w:rsidR="00BE4B27" w:rsidRPr="005B4B61" w:rsidRDefault="00BE4B27" w:rsidP="00BE4B27">
      <w:pPr>
        <w:spacing w:after="0" w:line="240" w:lineRule="auto"/>
        <w:textAlignment w:val="baseline"/>
        <w:rPr>
          <w:rFonts w:ascii="Segoe UI" w:eastAsia="Times New Roman" w:hAnsi="Segoe UI" w:cs="Segoe UI"/>
          <w:sz w:val="18"/>
          <w:szCs w:val="18"/>
        </w:rPr>
      </w:pPr>
    </w:p>
    <w:p w14:paraId="3B6B0F37" w14:textId="77777777" w:rsidR="00BE4B27" w:rsidRDefault="00BE4B27" w:rsidP="00BE4B27">
      <w:pPr>
        <w:rPr>
          <w:rFonts w:ascii="Calibri Light" w:eastAsia="Times New Roman" w:hAnsi="Calibri Light" w:cs="Calibri Light"/>
          <w:color w:val="2E74B5"/>
          <w:sz w:val="32"/>
          <w:szCs w:val="32"/>
        </w:rPr>
      </w:pPr>
      <w:r>
        <w:rPr>
          <w:rFonts w:ascii="Calibri Light" w:eastAsia="Times New Roman" w:hAnsi="Calibri Light" w:cs="Calibri Light"/>
          <w:color w:val="2E74B5"/>
          <w:sz w:val="32"/>
          <w:szCs w:val="32"/>
        </w:rPr>
        <w:br w:type="page"/>
      </w:r>
    </w:p>
    <w:p w14:paraId="153372B2" w14:textId="77777777" w:rsidR="00BE4B27" w:rsidRPr="005B4B61" w:rsidRDefault="00BE4B27" w:rsidP="00BE4B27">
      <w:pPr>
        <w:spacing w:after="0" w:line="240" w:lineRule="auto"/>
        <w:textAlignment w:val="baseline"/>
        <w:rPr>
          <w:rFonts w:ascii="Segoe UI" w:eastAsia="Times New Roman" w:hAnsi="Segoe UI" w:cs="Segoe UI"/>
          <w:sz w:val="18"/>
          <w:szCs w:val="18"/>
        </w:rPr>
      </w:pPr>
      <w:r w:rsidRPr="005B4B61">
        <w:rPr>
          <w:rFonts w:ascii="Calibri Light" w:eastAsia="Times New Roman" w:hAnsi="Calibri Light" w:cs="Calibri Light"/>
          <w:color w:val="2E74B5"/>
          <w:sz w:val="32"/>
          <w:szCs w:val="32"/>
        </w:rPr>
        <w:t>3. Technology and Supports </w:t>
      </w:r>
    </w:p>
    <w:p w14:paraId="71C3D59A" w14:textId="77777777" w:rsidR="00BE4B27" w:rsidRPr="005B4B61" w:rsidRDefault="00BE4B27">
      <w:pPr>
        <w:numPr>
          <w:ilvl w:val="0"/>
          <w:numId w:val="15"/>
        </w:numPr>
        <w:spacing w:after="0" w:line="240" w:lineRule="auto"/>
        <w:textAlignment w:val="baseline"/>
        <w:rPr>
          <w:rFonts w:ascii="Calibri" w:eastAsia="Times New Roman" w:hAnsi="Calibri" w:cs="Calibri"/>
        </w:rPr>
      </w:pPr>
      <w:r w:rsidRPr="005B4B61">
        <w:rPr>
          <w:rFonts w:ascii="Calibri" w:eastAsia="Times New Roman" w:hAnsi="Calibri" w:cs="Calibri"/>
          <w:color w:val="000000"/>
        </w:rPr>
        <w:t>Technology standards that support complete access to online learning services and resources utilized during virtual instructional days: </w:t>
      </w:r>
      <w:r w:rsidRPr="005B4B61">
        <w:rPr>
          <w:rFonts w:ascii="Calibri" w:eastAsia="Times New Roman" w:hAnsi="Calibri" w:cs="Calibri"/>
          <w:color w:val="000000"/>
        </w:rPr>
        <w:br/>
      </w:r>
      <w:r w:rsidRPr="005B4B61">
        <w:rPr>
          <w:rFonts w:ascii="Calibri" w:eastAsia="Times New Roman" w:hAnsi="Calibri" w:cs="Calibri"/>
          <w:i/>
          <w:iCs/>
          <w:color w:val="4472C4"/>
        </w:rPr>
        <w:t>&lt;Insert explanation, supporting details, relative links&gt;</w:t>
      </w:r>
      <w:r w:rsidRPr="005B4B61">
        <w:rPr>
          <w:rFonts w:ascii="Calibri" w:eastAsia="Times New Roman" w:hAnsi="Calibri" w:cs="Calibri"/>
          <w:color w:val="4472C4"/>
        </w:rPr>
        <w:t> </w:t>
      </w:r>
      <w:r w:rsidRPr="005B4B61">
        <w:rPr>
          <w:rFonts w:ascii="Calibri" w:eastAsia="Times New Roman" w:hAnsi="Calibri" w:cs="Calibri"/>
          <w:color w:val="4472C4"/>
        </w:rPr>
        <w:br/>
      </w:r>
      <w:r w:rsidRPr="005B4B61">
        <w:rPr>
          <w:rFonts w:ascii="Calibri" w:eastAsia="Times New Roman" w:hAnsi="Calibri" w:cs="Calibri"/>
          <w:color w:val="000000"/>
        </w:rPr>
        <w:t> </w:t>
      </w:r>
    </w:p>
    <w:p w14:paraId="00E664F8" w14:textId="77777777" w:rsidR="00BE4B27" w:rsidRPr="005B4B61" w:rsidRDefault="00BE4B27">
      <w:pPr>
        <w:numPr>
          <w:ilvl w:val="0"/>
          <w:numId w:val="16"/>
        </w:numPr>
        <w:spacing w:after="0" w:line="240" w:lineRule="auto"/>
        <w:textAlignment w:val="baseline"/>
        <w:rPr>
          <w:rFonts w:ascii="Calibri" w:eastAsia="Times New Roman" w:hAnsi="Calibri" w:cs="Calibri"/>
        </w:rPr>
      </w:pPr>
      <w:r w:rsidRPr="005B4B61">
        <w:rPr>
          <w:rFonts w:ascii="Calibri" w:eastAsia="Times New Roman" w:hAnsi="Calibri" w:cs="Calibri"/>
          <w:color w:val="000000"/>
        </w:rPr>
        <w:t>Procedures for identifying and resolving inequitable off campus student and teacher access to online services and resources: </w:t>
      </w:r>
      <w:r w:rsidRPr="005B4B61">
        <w:rPr>
          <w:rFonts w:ascii="Calibri" w:eastAsia="Times New Roman" w:hAnsi="Calibri" w:cs="Calibri"/>
          <w:color w:val="000000"/>
        </w:rPr>
        <w:br/>
      </w:r>
      <w:r w:rsidRPr="005B4B61">
        <w:rPr>
          <w:rFonts w:ascii="Calibri" w:eastAsia="Times New Roman" w:hAnsi="Calibri" w:cs="Calibri"/>
          <w:i/>
          <w:iCs/>
          <w:color w:val="4472C4"/>
        </w:rPr>
        <w:t>&lt;Insert explanation, supporting details, relative links&gt;</w:t>
      </w:r>
      <w:r w:rsidRPr="005B4B61">
        <w:rPr>
          <w:rFonts w:ascii="Calibri" w:eastAsia="Times New Roman" w:hAnsi="Calibri" w:cs="Calibri"/>
          <w:color w:val="4472C4"/>
        </w:rPr>
        <w:t> </w:t>
      </w:r>
      <w:r w:rsidRPr="005B4B61">
        <w:rPr>
          <w:rFonts w:ascii="Calibri" w:eastAsia="Times New Roman" w:hAnsi="Calibri" w:cs="Calibri"/>
          <w:color w:val="4472C4"/>
        </w:rPr>
        <w:br/>
      </w:r>
      <w:r w:rsidRPr="005B4B61">
        <w:rPr>
          <w:rFonts w:ascii="Calibri" w:eastAsia="Times New Roman" w:hAnsi="Calibri" w:cs="Calibri"/>
          <w:color w:val="000000"/>
        </w:rPr>
        <w:t> </w:t>
      </w:r>
    </w:p>
    <w:p w14:paraId="21BC207D" w14:textId="77777777" w:rsidR="00BE4B27" w:rsidRPr="005B4B61" w:rsidRDefault="00BE4B27">
      <w:pPr>
        <w:numPr>
          <w:ilvl w:val="0"/>
          <w:numId w:val="17"/>
        </w:numPr>
        <w:spacing w:after="0" w:line="240" w:lineRule="auto"/>
        <w:textAlignment w:val="baseline"/>
        <w:rPr>
          <w:rFonts w:ascii="Calibri" w:eastAsia="Times New Roman" w:hAnsi="Calibri" w:cs="Calibri"/>
        </w:rPr>
      </w:pPr>
      <w:r w:rsidRPr="005B4B61">
        <w:rPr>
          <w:rFonts w:ascii="Calibri" w:eastAsia="Times New Roman" w:hAnsi="Calibri" w:cs="Calibri"/>
          <w:color w:val="000000"/>
        </w:rPr>
        <w:t>Technical solutions provided and/or supported for modifications and/or accommodations during virtual instructional days: </w:t>
      </w:r>
      <w:r w:rsidRPr="005B4B61">
        <w:rPr>
          <w:rFonts w:ascii="Calibri" w:eastAsia="Times New Roman" w:hAnsi="Calibri" w:cs="Calibri"/>
          <w:color w:val="000000"/>
        </w:rPr>
        <w:br/>
      </w:r>
      <w:r w:rsidRPr="005B4B61">
        <w:rPr>
          <w:rFonts w:ascii="Calibri" w:eastAsia="Times New Roman" w:hAnsi="Calibri" w:cs="Calibri"/>
          <w:i/>
          <w:iCs/>
          <w:color w:val="4472C4"/>
        </w:rPr>
        <w:t>&lt;Insert explanation, supporting details, relative links&gt;</w:t>
      </w:r>
      <w:r w:rsidRPr="005B4B61">
        <w:rPr>
          <w:rFonts w:ascii="Calibri" w:eastAsia="Times New Roman" w:hAnsi="Calibri" w:cs="Calibri"/>
          <w:color w:val="4472C4"/>
        </w:rPr>
        <w:t> </w:t>
      </w:r>
      <w:r w:rsidRPr="005B4B61">
        <w:rPr>
          <w:rFonts w:ascii="Calibri" w:eastAsia="Times New Roman" w:hAnsi="Calibri" w:cs="Calibri"/>
          <w:color w:val="4472C4"/>
        </w:rPr>
        <w:br/>
      </w:r>
      <w:r w:rsidRPr="005B4B61">
        <w:rPr>
          <w:rFonts w:ascii="Calibri" w:eastAsia="Times New Roman" w:hAnsi="Calibri" w:cs="Calibri"/>
          <w:color w:val="000000"/>
        </w:rPr>
        <w:t> </w:t>
      </w:r>
    </w:p>
    <w:p w14:paraId="49371D33" w14:textId="77777777" w:rsidR="00BE4B27" w:rsidRPr="005B4B61" w:rsidRDefault="00BE4B27">
      <w:pPr>
        <w:numPr>
          <w:ilvl w:val="0"/>
          <w:numId w:val="18"/>
        </w:numPr>
        <w:spacing w:after="0" w:line="240" w:lineRule="auto"/>
        <w:textAlignment w:val="baseline"/>
        <w:rPr>
          <w:rFonts w:ascii="Calibri" w:eastAsia="Times New Roman" w:hAnsi="Calibri" w:cs="Calibri"/>
        </w:rPr>
      </w:pPr>
      <w:r w:rsidRPr="005B4B61">
        <w:rPr>
          <w:rFonts w:ascii="Calibri" w:eastAsia="Times New Roman" w:hAnsi="Calibri" w:cs="Calibri"/>
          <w:color w:val="000000"/>
        </w:rPr>
        <w:t xml:space="preserve">Acceptable use policies </w:t>
      </w:r>
      <w:proofErr w:type="gramStart"/>
      <w:r w:rsidRPr="005B4B61">
        <w:rPr>
          <w:rFonts w:ascii="Calibri" w:eastAsia="Times New Roman" w:hAnsi="Calibri" w:cs="Calibri"/>
          <w:color w:val="000000"/>
        </w:rPr>
        <w:t>includes</w:t>
      </w:r>
      <w:proofErr w:type="gramEnd"/>
      <w:r w:rsidRPr="005B4B61">
        <w:rPr>
          <w:rFonts w:ascii="Calibri" w:eastAsia="Times New Roman" w:hAnsi="Calibri" w:cs="Calibri"/>
          <w:color w:val="000000"/>
        </w:rPr>
        <w:t xml:space="preserve"> measures to ensure internet safety and security of students accessing school services and resources: </w:t>
      </w:r>
      <w:r w:rsidRPr="005B4B61">
        <w:rPr>
          <w:rFonts w:ascii="Calibri" w:eastAsia="Times New Roman" w:hAnsi="Calibri" w:cs="Calibri"/>
          <w:color w:val="000000"/>
        </w:rPr>
        <w:br/>
      </w:r>
      <w:r w:rsidRPr="005B4B61">
        <w:rPr>
          <w:rFonts w:ascii="Calibri" w:eastAsia="Times New Roman" w:hAnsi="Calibri" w:cs="Calibri"/>
          <w:i/>
          <w:iCs/>
          <w:color w:val="4472C4"/>
        </w:rPr>
        <w:t>&lt;Insert explanation, supporting details, relative links&gt;</w:t>
      </w:r>
      <w:r w:rsidRPr="005B4B61">
        <w:rPr>
          <w:rFonts w:ascii="Calibri" w:eastAsia="Times New Roman" w:hAnsi="Calibri" w:cs="Calibri"/>
          <w:color w:val="4472C4"/>
        </w:rPr>
        <w:t> </w:t>
      </w:r>
      <w:r w:rsidRPr="005B4B61">
        <w:rPr>
          <w:rFonts w:ascii="Calibri" w:eastAsia="Times New Roman" w:hAnsi="Calibri" w:cs="Calibri"/>
          <w:color w:val="4472C4"/>
        </w:rPr>
        <w:br/>
      </w:r>
      <w:r w:rsidRPr="005B4B61">
        <w:rPr>
          <w:rFonts w:ascii="Calibri" w:eastAsia="Times New Roman" w:hAnsi="Calibri" w:cs="Calibri"/>
          <w:color w:val="000000"/>
        </w:rPr>
        <w:t> </w:t>
      </w:r>
    </w:p>
    <w:p w14:paraId="6267FEEF" w14:textId="590DBDE2" w:rsidR="00BE4B27" w:rsidRPr="00F324AA" w:rsidRDefault="00BE4B27">
      <w:pPr>
        <w:pStyle w:val="ListParagraph"/>
        <w:numPr>
          <w:ilvl w:val="0"/>
          <w:numId w:val="19"/>
        </w:numPr>
        <w:spacing w:after="0" w:line="240" w:lineRule="auto"/>
        <w:textAlignment w:val="baseline"/>
        <w:rPr>
          <w:rFonts w:ascii="Calibri" w:eastAsia="Times New Roman" w:hAnsi="Calibri" w:cs="Calibri"/>
        </w:rPr>
      </w:pPr>
      <w:r w:rsidRPr="00F324AA">
        <w:rPr>
          <w:rFonts w:ascii="Calibri" w:eastAsia="Times New Roman" w:hAnsi="Calibri" w:cs="Calibri"/>
          <w:color w:val="000000"/>
        </w:rPr>
        <w:t>Training provided to staff, students, and (if applicable) parents on how to access and use online services and resources: </w:t>
      </w:r>
      <w:r w:rsidRPr="00F324AA">
        <w:rPr>
          <w:rFonts w:ascii="Calibri" w:eastAsia="Times New Roman" w:hAnsi="Calibri" w:cs="Calibri"/>
          <w:color w:val="000000"/>
        </w:rPr>
        <w:br/>
      </w:r>
      <w:r w:rsidRPr="00F324AA">
        <w:rPr>
          <w:rFonts w:ascii="Calibri" w:eastAsia="Times New Roman" w:hAnsi="Calibri" w:cs="Calibri"/>
          <w:i/>
          <w:iCs/>
          <w:color w:val="4472C4"/>
        </w:rPr>
        <w:t>&lt;Insert explanation, supporting details, relative links&gt;</w:t>
      </w:r>
      <w:r w:rsidRPr="00F324AA">
        <w:rPr>
          <w:rFonts w:ascii="Calibri" w:eastAsia="Times New Roman" w:hAnsi="Calibri" w:cs="Calibri"/>
          <w:color w:val="4472C4"/>
        </w:rPr>
        <w:t> </w:t>
      </w:r>
      <w:r w:rsidRPr="00F324AA">
        <w:rPr>
          <w:rFonts w:ascii="Calibri" w:eastAsia="Times New Roman" w:hAnsi="Calibri" w:cs="Calibri"/>
          <w:color w:val="4472C4"/>
        </w:rPr>
        <w:br/>
      </w:r>
      <w:r w:rsidRPr="00F324AA">
        <w:rPr>
          <w:rFonts w:ascii="Calibri" w:eastAsia="Times New Roman" w:hAnsi="Calibri" w:cs="Calibri"/>
          <w:color w:val="000000"/>
        </w:rPr>
        <w:t> </w:t>
      </w:r>
    </w:p>
    <w:p w14:paraId="4AAC1168" w14:textId="77777777" w:rsidR="00BE4B27" w:rsidRPr="005B4B61" w:rsidRDefault="00BE4B27">
      <w:pPr>
        <w:numPr>
          <w:ilvl w:val="0"/>
          <w:numId w:val="19"/>
        </w:numPr>
        <w:spacing w:after="0" w:line="240" w:lineRule="auto"/>
        <w:textAlignment w:val="baseline"/>
        <w:rPr>
          <w:rFonts w:ascii="Calibri" w:eastAsia="Times New Roman" w:hAnsi="Calibri" w:cs="Calibri"/>
        </w:rPr>
      </w:pPr>
      <w:r w:rsidRPr="005B4B61">
        <w:rPr>
          <w:rFonts w:ascii="Calibri" w:eastAsia="Times New Roman" w:hAnsi="Calibri" w:cs="Calibri"/>
          <w:color w:val="000000"/>
        </w:rPr>
        <w:t>Technical assistance and support offered during virtual Instructional days </w:t>
      </w:r>
      <w:r w:rsidRPr="005B4B61">
        <w:rPr>
          <w:rFonts w:ascii="Calibri" w:eastAsia="Times New Roman" w:hAnsi="Calibri" w:cs="Calibri"/>
          <w:color w:val="000000"/>
        </w:rPr>
        <w:br/>
      </w:r>
      <w:r w:rsidRPr="005B4B61">
        <w:rPr>
          <w:rFonts w:ascii="Calibri" w:eastAsia="Times New Roman" w:hAnsi="Calibri" w:cs="Calibri"/>
          <w:i/>
          <w:iCs/>
          <w:color w:val="4472C4"/>
        </w:rPr>
        <w:t>&lt;Insert explanation, supporting details, relative links&gt;</w:t>
      </w:r>
      <w:r w:rsidRPr="005B4B61">
        <w:rPr>
          <w:rFonts w:ascii="Calibri" w:eastAsia="Times New Roman" w:hAnsi="Calibri" w:cs="Calibri"/>
          <w:color w:val="4472C4"/>
        </w:rPr>
        <w:t> </w:t>
      </w:r>
      <w:r w:rsidRPr="005B4B61">
        <w:rPr>
          <w:rFonts w:ascii="Calibri" w:eastAsia="Times New Roman" w:hAnsi="Calibri" w:cs="Calibri"/>
          <w:color w:val="4472C4"/>
        </w:rPr>
        <w:br/>
      </w:r>
      <w:r w:rsidRPr="005B4B61">
        <w:rPr>
          <w:rFonts w:ascii="Calibri" w:eastAsia="Times New Roman" w:hAnsi="Calibri" w:cs="Calibri"/>
          <w:color w:val="000000"/>
        </w:rPr>
        <w:t> </w:t>
      </w:r>
    </w:p>
    <w:p w14:paraId="35775F69" w14:textId="6A4CE4BB" w:rsidR="00BE4B27" w:rsidRDefault="00BE4B27">
      <w:r>
        <w:br w:type="page"/>
      </w:r>
    </w:p>
    <w:p w14:paraId="645CE732" w14:textId="77777777" w:rsidR="00BE4B27" w:rsidRPr="005B4B61" w:rsidRDefault="00BE4B27" w:rsidP="00BE4B27">
      <w:pPr>
        <w:pStyle w:val="Heading2"/>
        <w:rPr>
          <w:rFonts w:ascii="Segoe UI" w:eastAsia="Times New Roman" w:hAnsi="Segoe UI" w:cs="Segoe UI"/>
          <w:sz w:val="18"/>
          <w:szCs w:val="18"/>
        </w:rPr>
      </w:pPr>
      <w:bookmarkStart w:id="0" w:name="_Toc112754991"/>
      <w:r>
        <w:rPr>
          <w:rFonts w:eastAsia="Times New Roman"/>
        </w:rPr>
        <w:t xml:space="preserve">Virtual </w:t>
      </w:r>
      <w:r w:rsidRPr="005B4B61">
        <w:rPr>
          <w:rFonts w:eastAsia="Times New Roman"/>
        </w:rPr>
        <w:t>Plan Submission Process</w:t>
      </w:r>
      <w:bookmarkEnd w:id="0"/>
      <w:r w:rsidRPr="005B4B61">
        <w:rPr>
          <w:rFonts w:eastAsia="Times New Roman"/>
        </w:rPr>
        <w:t> </w:t>
      </w:r>
    </w:p>
    <w:p w14:paraId="5B1E62FF" w14:textId="77777777" w:rsidR="00BE4B27" w:rsidRPr="004C0B5B" w:rsidRDefault="00BE4B27">
      <w:pPr>
        <w:pStyle w:val="ListParagraph"/>
        <w:numPr>
          <w:ilvl w:val="0"/>
          <w:numId w:val="22"/>
        </w:numPr>
        <w:spacing w:after="0" w:line="240" w:lineRule="auto"/>
        <w:jc w:val="both"/>
        <w:textAlignment w:val="baseline"/>
        <w:rPr>
          <w:rFonts w:ascii="Calibri" w:eastAsia="Times New Roman" w:hAnsi="Calibri" w:cs="Calibri"/>
        </w:rPr>
      </w:pPr>
      <w:r w:rsidRPr="00E471B2">
        <w:rPr>
          <w:rFonts w:ascii="Calibri" w:eastAsia="Times New Roman" w:hAnsi="Calibri" w:cs="Calibri"/>
          <w:color w:val="000000"/>
        </w:rPr>
        <w:t xml:space="preserve">The Local Education Authority (LEA) completes a plan including all components described in the accompanying guidance. Plans may be submitted at any time during the year to </w:t>
      </w:r>
      <w:hyperlink r:id="rId11" w:tgtFrame="_blank" w:history="1">
        <w:r w:rsidRPr="00E471B2">
          <w:rPr>
            <w:rFonts w:ascii="Calibri" w:eastAsia="Times New Roman" w:hAnsi="Calibri" w:cs="Calibri"/>
            <w:color w:val="0000FF"/>
            <w:u w:val="single"/>
          </w:rPr>
          <w:t>info@ride.ri.gov</w:t>
        </w:r>
      </w:hyperlink>
      <w:r w:rsidRPr="00E471B2">
        <w:rPr>
          <w:rFonts w:ascii="Calibri" w:eastAsia="Times New Roman" w:hAnsi="Calibri" w:cs="Calibri"/>
          <w:color w:val="000000"/>
        </w:rPr>
        <w:t>. </w:t>
      </w:r>
    </w:p>
    <w:p w14:paraId="37C8B7D0" w14:textId="77777777" w:rsidR="00BE4B27" w:rsidRPr="004C0B5B" w:rsidRDefault="00BE4B27">
      <w:pPr>
        <w:pStyle w:val="ListParagraph"/>
        <w:numPr>
          <w:ilvl w:val="0"/>
          <w:numId w:val="22"/>
        </w:numPr>
        <w:spacing w:after="0" w:line="240" w:lineRule="auto"/>
        <w:jc w:val="both"/>
        <w:textAlignment w:val="baseline"/>
        <w:rPr>
          <w:rFonts w:ascii="Calibri" w:eastAsia="Times New Roman" w:hAnsi="Calibri" w:cs="Calibri"/>
        </w:rPr>
      </w:pPr>
      <w:r w:rsidRPr="004C0B5B">
        <w:rPr>
          <w:rFonts w:ascii="Calibri" w:eastAsia="Times New Roman" w:hAnsi="Calibri" w:cs="Calibri"/>
          <w:color w:val="000000"/>
        </w:rPr>
        <w:t>RIDE provides confirmation of receipt of the plan and will notify the LEA of any additional information needed prior to review of the application. </w:t>
      </w:r>
    </w:p>
    <w:p w14:paraId="2A4084F9" w14:textId="77777777" w:rsidR="00BE4B27" w:rsidRPr="002B4504" w:rsidRDefault="00BE4B27">
      <w:pPr>
        <w:pStyle w:val="ListParagraph"/>
        <w:numPr>
          <w:ilvl w:val="0"/>
          <w:numId w:val="22"/>
        </w:numPr>
        <w:spacing w:after="0" w:line="240" w:lineRule="auto"/>
        <w:jc w:val="both"/>
        <w:textAlignment w:val="baseline"/>
        <w:rPr>
          <w:rFonts w:ascii="Calibri" w:eastAsia="Times New Roman" w:hAnsi="Calibri" w:cs="Calibri"/>
        </w:rPr>
      </w:pPr>
      <w:r w:rsidRPr="002B4504">
        <w:rPr>
          <w:rFonts w:ascii="Calibri" w:eastAsia="Times New Roman" w:hAnsi="Calibri" w:cs="Calibri"/>
          <w:color w:val="000000"/>
        </w:rPr>
        <w:t>The RIDE team reviews the application and provides feedback regarding the status of the application. </w:t>
      </w:r>
    </w:p>
    <w:p w14:paraId="083A1934" w14:textId="77777777" w:rsidR="00BE4B27" w:rsidRPr="002B4504" w:rsidRDefault="00BE4B27">
      <w:pPr>
        <w:pStyle w:val="ListParagraph"/>
        <w:numPr>
          <w:ilvl w:val="0"/>
          <w:numId w:val="22"/>
        </w:numPr>
        <w:spacing w:after="0" w:line="240" w:lineRule="auto"/>
        <w:jc w:val="both"/>
        <w:textAlignment w:val="baseline"/>
        <w:rPr>
          <w:rFonts w:ascii="Calibri" w:eastAsia="Times New Roman" w:hAnsi="Calibri" w:cs="Calibri"/>
        </w:rPr>
      </w:pPr>
      <w:r w:rsidRPr="002B4504">
        <w:rPr>
          <w:rFonts w:ascii="Calibri" w:eastAsia="Times New Roman" w:hAnsi="Calibri" w:cs="Calibri"/>
          <w:color w:val="000000"/>
        </w:rPr>
        <w:t>Approved applications are placed on the next available Council agenda for final approval. </w:t>
      </w:r>
    </w:p>
    <w:p w14:paraId="37E5A414" w14:textId="77777777" w:rsidR="00BE4B27" w:rsidRDefault="00BE4B27" w:rsidP="00BE4B27">
      <w:pPr>
        <w:spacing w:after="0" w:line="240" w:lineRule="auto"/>
        <w:textAlignment w:val="baseline"/>
        <w:rPr>
          <w:rFonts w:ascii="Calibri Light" w:eastAsia="Times New Roman" w:hAnsi="Calibri Light" w:cs="Calibri Light"/>
          <w:color w:val="2E74B5"/>
          <w:sz w:val="26"/>
          <w:szCs w:val="26"/>
        </w:rPr>
      </w:pPr>
    </w:p>
    <w:p w14:paraId="7FD451FA" w14:textId="77777777" w:rsidR="00BE4B27" w:rsidRPr="005B4B61" w:rsidRDefault="00BE4B27" w:rsidP="00BE4B27">
      <w:pPr>
        <w:pStyle w:val="Heading2"/>
        <w:rPr>
          <w:rFonts w:ascii="Segoe UI" w:eastAsia="Times New Roman" w:hAnsi="Segoe UI" w:cs="Segoe UI"/>
          <w:sz w:val="18"/>
          <w:szCs w:val="18"/>
        </w:rPr>
      </w:pPr>
      <w:bookmarkStart w:id="1" w:name="_Toc112754992"/>
      <w:r w:rsidRPr="005B4B61">
        <w:rPr>
          <w:rFonts w:eastAsia="Times New Roman"/>
        </w:rPr>
        <w:t>Virtual Instructional Day Application Review Rubric</w:t>
      </w:r>
      <w:bookmarkEnd w:id="1"/>
      <w:r w:rsidRPr="005B4B61">
        <w:rPr>
          <w:rFonts w:eastAsia="Times New Roman"/>
        </w:rPr>
        <w:t> </w:t>
      </w:r>
    </w:p>
    <w:p w14:paraId="0F59E54D" w14:textId="77777777" w:rsidR="00BE4B27" w:rsidRPr="005B4B61" w:rsidRDefault="00BE4B27" w:rsidP="00BE4B27">
      <w:pPr>
        <w:spacing w:after="0" w:line="240" w:lineRule="auto"/>
        <w:textAlignment w:val="baseline"/>
        <w:rPr>
          <w:rFonts w:ascii="Segoe UI" w:eastAsia="Times New Roman" w:hAnsi="Segoe UI" w:cs="Segoe UI"/>
          <w:sz w:val="18"/>
          <w:szCs w:val="18"/>
        </w:rPr>
      </w:pPr>
      <w:r w:rsidRPr="005B4B61">
        <w:rPr>
          <w:rFonts w:ascii="Calibri" w:eastAsia="Times New Roman" w:hAnsi="Calibri" w:cs="Calibri"/>
          <w:color w:val="000000"/>
        </w:rPr>
        <w:t>The following rubric is used to review each element of Virtual Instructional Day Plans. LEA plans must receive five out of six possible points on the rubric to be considered for approval by the Council on Elementary and Secondary Education. </w:t>
      </w:r>
    </w:p>
    <w:p w14:paraId="06BE69A8" w14:textId="77777777" w:rsidR="00BE4B27" w:rsidRDefault="00BE4B27" w:rsidP="00BE4B27">
      <w:pPr>
        <w:spacing w:after="0" w:line="240" w:lineRule="auto"/>
        <w:jc w:val="right"/>
        <w:textAlignment w:val="baseline"/>
        <w:rPr>
          <w:rFonts w:ascii="Calibri" w:eastAsia="Times New Roman" w:hAnsi="Calibri" w:cs="Calibri"/>
          <w:color w:val="000000"/>
        </w:rPr>
      </w:pPr>
      <w:r w:rsidRPr="005B4B61">
        <w:rPr>
          <w:rFonts w:ascii="Calibri" w:eastAsia="Times New Roman" w:hAnsi="Calibri" w:cs="Calibri"/>
          <w:color w:val="000000"/>
        </w:rPr>
        <w:t xml:space="preserve">Score: </w:t>
      </w:r>
      <w:r w:rsidRPr="005B4B61">
        <w:rPr>
          <w:rFonts w:ascii="Calibri" w:eastAsia="Times New Roman" w:hAnsi="Calibri" w:cs="Calibri"/>
          <w:color w:val="000000"/>
          <w:u w:val="single"/>
        </w:rPr>
        <w:t>____/6_</w:t>
      </w:r>
      <w:r w:rsidRPr="005B4B61">
        <w:rPr>
          <w:rFonts w:ascii="Calibri" w:eastAsia="Times New Roman" w:hAnsi="Calibri" w:cs="Calibri"/>
          <w:color w:val="000000"/>
        </w:rPr>
        <w:t> </w:t>
      </w:r>
    </w:p>
    <w:p w14:paraId="51E80BBA" w14:textId="77777777" w:rsidR="00BE4B27" w:rsidRPr="005B4B61" w:rsidRDefault="00BE4B27" w:rsidP="00BE4B27">
      <w:pPr>
        <w:spacing w:after="0" w:line="240" w:lineRule="auto"/>
        <w:jc w:val="right"/>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3"/>
        <w:gridCol w:w="1147"/>
        <w:gridCol w:w="3061"/>
        <w:gridCol w:w="3183"/>
      </w:tblGrid>
      <w:tr w:rsidR="00BE4B27" w:rsidRPr="005B4B61" w14:paraId="6007809C" w14:textId="77777777" w:rsidTr="001A701D">
        <w:trPr>
          <w:trHeight w:val="1515"/>
        </w:trPr>
        <w:tc>
          <w:tcPr>
            <w:tcW w:w="1995" w:type="dxa"/>
            <w:tcBorders>
              <w:top w:val="single" w:sz="18" w:space="0" w:color="auto"/>
              <w:left w:val="single" w:sz="18" w:space="0" w:color="auto"/>
              <w:bottom w:val="single" w:sz="6" w:space="0" w:color="auto"/>
              <w:right w:val="single" w:sz="6" w:space="0" w:color="000000"/>
            </w:tcBorders>
            <w:shd w:val="clear" w:color="auto" w:fill="9CC2E5"/>
            <w:vAlign w:val="center"/>
            <w:hideMark/>
          </w:tcPr>
          <w:p w14:paraId="4E16B32A"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sz w:val="28"/>
                <w:szCs w:val="28"/>
              </w:rPr>
              <w:t>Culture and Management </w:t>
            </w:r>
          </w:p>
        </w:tc>
        <w:tc>
          <w:tcPr>
            <w:tcW w:w="1215" w:type="dxa"/>
            <w:tcBorders>
              <w:top w:val="single" w:sz="18" w:space="0" w:color="auto"/>
              <w:left w:val="single" w:sz="6" w:space="0" w:color="000000"/>
              <w:bottom w:val="single" w:sz="6" w:space="0" w:color="auto"/>
              <w:right w:val="single" w:sz="6" w:space="0" w:color="000000"/>
            </w:tcBorders>
            <w:shd w:val="clear" w:color="auto" w:fill="auto"/>
            <w:vAlign w:val="center"/>
            <w:hideMark/>
          </w:tcPr>
          <w:p w14:paraId="57E42EDE"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No Evidence </w:t>
            </w:r>
          </w:p>
        </w:tc>
        <w:tc>
          <w:tcPr>
            <w:tcW w:w="3465" w:type="dxa"/>
            <w:tcBorders>
              <w:top w:val="single" w:sz="18" w:space="0" w:color="auto"/>
              <w:left w:val="single" w:sz="6" w:space="0" w:color="000000"/>
              <w:bottom w:val="single" w:sz="6" w:space="0" w:color="auto"/>
              <w:right w:val="single" w:sz="6" w:space="0" w:color="000000"/>
            </w:tcBorders>
            <w:shd w:val="clear" w:color="auto" w:fill="auto"/>
            <w:hideMark/>
          </w:tcPr>
          <w:p w14:paraId="67E6E7F7" w14:textId="77777777" w:rsidR="00BE4B27" w:rsidRPr="005B4B61" w:rsidRDefault="00BE4B27">
            <w:pPr>
              <w:numPr>
                <w:ilvl w:val="0"/>
                <w:numId w:val="23"/>
              </w:numPr>
              <w:tabs>
                <w:tab w:val="num" w:pos="240"/>
              </w:tabs>
              <w:spacing w:after="0" w:line="240" w:lineRule="auto"/>
              <w:ind w:firstLine="0"/>
              <w:textAlignment w:val="baseline"/>
              <w:rPr>
                <w:rFonts w:ascii="Calibri" w:eastAsia="Times New Roman" w:hAnsi="Calibri" w:cs="Calibri"/>
                <w:sz w:val="20"/>
                <w:szCs w:val="20"/>
              </w:rPr>
            </w:pPr>
            <w:r w:rsidRPr="005B4B61">
              <w:rPr>
                <w:rFonts w:ascii="Calibri" w:eastAsia="Times New Roman" w:hAnsi="Calibri" w:cs="Calibri"/>
                <w:sz w:val="20"/>
                <w:szCs w:val="20"/>
              </w:rPr>
              <w:t>General comments only </w:t>
            </w:r>
          </w:p>
          <w:p w14:paraId="205DEF76" w14:textId="77777777" w:rsidR="00BE4B27" w:rsidRPr="005B4B61" w:rsidRDefault="00BE4B27">
            <w:pPr>
              <w:numPr>
                <w:ilvl w:val="0"/>
                <w:numId w:val="23"/>
              </w:numPr>
              <w:tabs>
                <w:tab w:val="clear" w:pos="0"/>
                <w:tab w:val="num" w:pos="240"/>
              </w:tabs>
              <w:spacing w:after="0" w:line="240" w:lineRule="auto"/>
              <w:ind w:left="240" w:hanging="240"/>
              <w:textAlignment w:val="baseline"/>
              <w:rPr>
                <w:rFonts w:ascii="Calibri" w:eastAsia="Times New Roman" w:hAnsi="Calibri" w:cs="Calibri"/>
                <w:sz w:val="20"/>
                <w:szCs w:val="20"/>
              </w:rPr>
            </w:pPr>
            <w:r w:rsidRPr="005B4B61">
              <w:rPr>
                <w:rFonts w:ascii="Calibri" w:eastAsia="Times New Roman" w:hAnsi="Calibri" w:cs="Calibri"/>
                <w:sz w:val="20"/>
                <w:szCs w:val="20"/>
              </w:rPr>
              <w:t>Incomplete detail on stakeholder support, school committee approval and bargaining unit members </w:t>
            </w:r>
          </w:p>
          <w:p w14:paraId="4EB83797" w14:textId="77777777" w:rsidR="00BE4B27" w:rsidRPr="005B4B61" w:rsidRDefault="00BE4B27">
            <w:pPr>
              <w:numPr>
                <w:ilvl w:val="0"/>
                <w:numId w:val="23"/>
              </w:numPr>
              <w:tabs>
                <w:tab w:val="clear" w:pos="0"/>
                <w:tab w:val="num" w:pos="240"/>
              </w:tabs>
              <w:spacing w:after="0" w:line="240" w:lineRule="auto"/>
              <w:ind w:left="240" w:hanging="240"/>
              <w:textAlignment w:val="baseline"/>
              <w:rPr>
                <w:rFonts w:ascii="Calibri" w:eastAsia="Times New Roman" w:hAnsi="Calibri" w:cs="Calibri"/>
                <w:sz w:val="20"/>
                <w:szCs w:val="20"/>
              </w:rPr>
            </w:pPr>
            <w:r w:rsidRPr="005B4B61">
              <w:rPr>
                <w:rFonts w:ascii="Calibri" w:eastAsia="Times New Roman" w:hAnsi="Calibri" w:cs="Calibri"/>
                <w:sz w:val="20"/>
                <w:szCs w:val="20"/>
              </w:rPr>
              <w:t>Plans and protocols are not articulated clearly </w:t>
            </w:r>
          </w:p>
        </w:tc>
        <w:tc>
          <w:tcPr>
            <w:tcW w:w="3615" w:type="dxa"/>
            <w:tcBorders>
              <w:top w:val="single" w:sz="18" w:space="0" w:color="auto"/>
              <w:left w:val="single" w:sz="6" w:space="0" w:color="000000"/>
              <w:bottom w:val="single" w:sz="6" w:space="0" w:color="auto"/>
              <w:right w:val="single" w:sz="18" w:space="0" w:color="auto"/>
            </w:tcBorders>
            <w:shd w:val="clear" w:color="auto" w:fill="auto"/>
            <w:hideMark/>
          </w:tcPr>
          <w:p w14:paraId="0C397EC4" w14:textId="77777777" w:rsidR="00BE4B27" w:rsidRDefault="00BE4B27">
            <w:pPr>
              <w:pStyle w:val="ListParagraph"/>
              <w:numPr>
                <w:ilvl w:val="1"/>
                <w:numId w:val="23"/>
              </w:numPr>
              <w:tabs>
                <w:tab w:val="clear" w:pos="720"/>
              </w:tabs>
              <w:spacing w:after="0" w:line="240" w:lineRule="auto"/>
              <w:ind w:left="285" w:hanging="270"/>
              <w:textAlignment w:val="baseline"/>
              <w:rPr>
                <w:rFonts w:ascii="Calibri" w:eastAsia="Times New Roman" w:hAnsi="Calibri" w:cs="Calibri"/>
                <w:sz w:val="20"/>
                <w:szCs w:val="20"/>
              </w:rPr>
            </w:pPr>
            <w:r w:rsidRPr="008844B7">
              <w:rPr>
                <w:rFonts w:ascii="Calibri" w:eastAsia="Times New Roman" w:hAnsi="Calibri" w:cs="Calibri"/>
                <w:sz w:val="20"/>
                <w:szCs w:val="20"/>
              </w:rPr>
              <w:t>Clear articulation of protocols and plans</w:t>
            </w:r>
          </w:p>
          <w:p w14:paraId="14C0CFB1" w14:textId="77777777" w:rsidR="00BE4B27" w:rsidRDefault="00BE4B27">
            <w:pPr>
              <w:pStyle w:val="ListParagraph"/>
              <w:numPr>
                <w:ilvl w:val="1"/>
                <w:numId w:val="23"/>
              </w:numPr>
              <w:tabs>
                <w:tab w:val="clear" w:pos="720"/>
              </w:tabs>
              <w:spacing w:after="0" w:line="240" w:lineRule="auto"/>
              <w:ind w:left="285" w:hanging="270"/>
              <w:textAlignment w:val="baseline"/>
              <w:rPr>
                <w:rFonts w:ascii="Calibri" w:eastAsia="Times New Roman" w:hAnsi="Calibri" w:cs="Calibri"/>
                <w:sz w:val="20"/>
                <w:szCs w:val="20"/>
              </w:rPr>
            </w:pPr>
            <w:r w:rsidRPr="008844B7">
              <w:rPr>
                <w:rFonts w:ascii="Calibri" w:eastAsia="Times New Roman" w:hAnsi="Calibri" w:cs="Calibri"/>
                <w:sz w:val="20"/>
                <w:szCs w:val="20"/>
              </w:rPr>
              <w:t>All documents signed by appropriate parties</w:t>
            </w:r>
          </w:p>
          <w:p w14:paraId="43EC6C67" w14:textId="77777777" w:rsidR="00BE4B27" w:rsidRPr="008844B7" w:rsidRDefault="00BE4B27">
            <w:pPr>
              <w:pStyle w:val="ListParagraph"/>
              <w:numPr>
                <w:ilvl w:val="1"/>
                <w:numId w:val="23"/>
              </w:numPr>
              <w:tabs>
                <w:tab w:val="clear" w:pos="720"/>
              </w:tabs>
              <w:spacing w:after="0" w:line="240" w:lineRule="auto"/>
              <w:ind w:left="285" w:hanging="270"/>
              <w:textAlignment w:val="baseline"/>
              <w:rPr>
                <w:rFonts w:ascii="Calibri" w:eastAsia="Times New Roman" w:hAnsi="Calibri" w:cs="Calibri"/>
                <w:sz w:val="20"/>
                <w:szCs w:val="20"/>
              </w:rPr>
            </w:pPr>
            <w:r w:rsidRPr="008844B7">
              <w:rPr>
                <w:rFonts w:ascii="Calibri" w:eastAsia="Times New Roman" w:hAnsi="Calibri" w:cs="Calibri"/>
                <w:sz w:val="20"/>
                <w:szCs w:val="20"/>
              </w:rPr>
              <w:t>Specificity provided </w:t>
            </w:r>
          </w:p>
        </w:tc>
      </w:tr>
      <w:tr w:rsidR="00BE4B27" w:rsidRPr="005B4B61" w14:paraId="164696E9" w14:textId="77777777" w:rsidTr="001A701D">
        <w:tc>
          <w:tcPr>
            <w:tcW w:w="1995" w:type="dxa"/>
            <w:tcBorders>
              <w:top w:val="single" w:sz="6" w:space="0" w:color="000000"/>
              <w:left w:val="single" w:sz="18" w:space="0" w:color="auto"/>
              <w:bottom w:val="single" w:sz="6" w:space="0" w:color="auto"/>
              <w:right w:val="single" w:sz="6" w:space="0" w:color="000000"/>
            </w:tcBorders>
            <w:shd w:val="clear" w:color="auto" w:fill="9CC2E5"/>
            <w:vAlign w:val="center"/>
            <w:hideMark/>
          </w:tcPr>
          <w:p w14:paraId="1ADDCEAB"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b/>
                <w:bCs/>
                <w:sz w:val="24"/>
                <w:szCs w:val="24"/>
              </w:rPr>
              <w:t>Scoring</w:t>
            </w:r>
            <w:r w:rsidRPr="005B4B61">
              <w:rPr>
                <w:rFonts w:ascii="Calibri" w:eastAsia="Times New Roman" w:hAnsi="Calibri" w:cs="Calibri"/>
                <w:sz w:val="24"/>
                <w:szCs w:val="24"/>
              </w:rPr>
              <w:t> </w:t>
            </w:r>
          </w:p>
        </w:tc>
        <w:tc>
          <w:tcPr>
            <w:tcW w:w="1215"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4A4E4279"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b/>
                <w:bCs/>
                <w:sz w:val="24"/>
                <w:szCs w:val="24"/>
              </w:rPr>
              <w:t>0</w:t>
            </w:r>
            <w:r w:rsidRPr="005B4B61">
              <w:rPr>
                <w:rFonts w:ascii="Calibri" w:eastAsia="Times New Roman" w:hAnsi="Calibri" w:cs="Calibri"/>
                <w:sz w:val="24"/>
                <w:szCs w:val="24"/>
              </w:rPr>
              <w:t> </w:t>
            </w:r>
          </w:p>
        </w:tc>
        <w:tc>
          <w:tcPr>
            <w:tcW w:w="3465"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3758F952"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b/>
                <w:bCs/>
                <w:sz w:val="24"/>
                <w:szCs w:val="24"/>
              </w:rPr>
              <w:t>1</w:t>
            </w:r>
            <w:r w:rsidRPr="005B4B61">
              <w:rPr>
                <w:rFonts w:ascii="Calibri" w:eastAsia="Times New Roman" w:hAnsi="Calibri" w:cs="Calibri"/>
                <w:sz w:val="24"/>
                <w:szCs w:val="24"/>
              </w:rPr>
              <w:t> </w:t>
            </w:r>
          </w:p>
        </w:tc>
        <w:tc>
          <w:tcPr>
            <w:tcW w:w="3615" w:type="dxa"/>
            <w:tcBorders>
              <w:top w:val="single" w:sz="6" w:space="0" w:color="000000"/>
              <w:left w:val="single" w:sz="6" w:space="0" w:color="000000"/>
              <w:bottom w:val="single" w:sz="6" w:space="0" w:color="auto"/>
              <w:right w:val="single" w:sz="18" w:space="0" w:color="auto"/>
            </w:tcBorders>
            <w:shd w:val="clear" w:color="auto" w:fill="auto"/>
            <w:vAlign w:val="center"/>
            <w:hideMark/>
          </w:tcPr>
          <w:p w14:paraId="6B617EB3"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b/>
                <w:bCs/>
                <w:sz w:val="24"/>
                <w:szCs w:val="24"/>
              </w:rPr>
              <w:t>2</w:t>
            </w:r>
            <w:r w:rsidRPr="005B4B61">
              <w:rPr>
                <w:rFonts w:ascii="Calibri" w:eastAsia="Times New Roman" w:hAnsi="Calibri" w:cs="Calibri"/>
                <w:sz w:val="24"/>
                <w:szCs w:val="24"/>
              </w:rPr>
              <w:t> </w:t>
            </w:r>
          </w:p>
        </w:tc>
      </w:tr>
      <w:tr w:rsidR="00BE4B27" w:rsidRPr="005B4B61" w14:paraId="6D5BAA37" w14:textId="77777777" w:rsidTr="001A701D">
        <w:trPr>
          <w:trHeight w:val="1080"/>
        </w:trPr>
        <w:tc>
          <w:tcPr>
            <w:tcW w:w="1995" w:type="dxa"/>
            <w:tcBorders>
              <w:top w:val="single" w:sz="18" w:space="0" w:color="auto"/>
              <w:left w:val="single" w:sz="18" w:space="0" w:color="auto"/>
              <w:bottom w:val="single" w:sz="6" w:space="0" w:color="000000"/>
              <w:right w:val="single" w:sz="6" w:space="0" w:color="000000"/>
            </w:tcBorders>
            <w:shd w:val="clear" w:color="auto" w:fill="9CC2E5"/>
            <w:vAlign w:val="center"/>
            <w:hideMark/>
          </w:tcPr>
          <w:p w14:paraId="2D18221E"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sz w:val="28"/>
                <w:szCs w:val="28"/>
              </w:rPr>
              <w:t>Curriculum and Instruction </w:t>
            </w:r>
          </w:p>
        </w:tc>
        <w:tc>
          <w:tcPr>
            <w:tcW w:w="1215" w:type="dxa"/>
            <w:tcBorders>
              <w:top w:val="single" w:sz="18" w:space="0" w:color="auto"/>
              <w:left w:val="single" w:sz="6" w:space="0" w:color="000000"/>
              <w:bottom w:val="single" w:sz="6" w:space="0" w:color="000000"/>
              <w:right w:val="single" w:sz="6" w:space="0" w:color="000000"/>
            </w:tcBorders>
            <w:shd w:val="clear" w:color="auto" w:fill="auto"/>
            <w:vAlign w:val="center"/>
            <w:hideMark/>
          </w:tcPr>
          <w:p w14:paraId="11E19897"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No Evidence </w:t>
            </w:r>
          </w:p>
        </w:tc>
        <w:tc>
          <w:tcPr>
            <w:tcW w:w="3465" w:type="dxa"/>
            <w:tcBorders>
              <w:top w:val="single" w:sz="18" w:space="0" w:color="auto"/>
              <w:left w:val="single" w:sz="6" w:space="0" w:color="000000"/>
              <w:bottom w:val="single" w:sz="6" w:space="0" w:color="000000"/>
              <w:right w:val="single" w:sz="6" w:space="0" w:color="000000"/>
            </w:tcBorders>
            <w:shd w:val="clear" w:color="auto" w:fill="auto"/>
            <w:hideMark/>
          </w:tcPr>
          <w:p w14:paraId="16A79B78" w14:textId="77777777" w:rsidR="00BE4B27" w:rsidRDefault="00BE4B27">
            <w:pPr>
              <w:numPr>
                <w:ilvl w:val="0"/>
                <w:numId w:val="23"/>
              </w:numPr>
              <w:tabs>
                <w:tab w:val="num" w:pos="240"/>
              </w:tabs>
              <w:spacing w:after="0" w:line="240" w:lineRule="auto"/>
              <w:ind w:firstLine="0"/>
              <w:textAlignment w:val="baseline"/>
              <w:rPr>
                <w:rFonts w:ascii="Calibri" w:eastAsia="Times New Roman" w:hAnsi="Calibri" w:cs="Calibri"/>
                <w:sz w:val="20"/>
                <w:szCs w:val="20"/>
              </w:rPr>
            </w:pPr>
            <w:r w:rsidRPr="005B4B61">
              <w:rPr>
                <w:rFonts w:ascii="Calibri" w:eastAsia="Times New Roman" w:hAnsi="Calibri" w:cs="Calibri"/>
                <w:sz w:val="20"/>
                <w:szCs w:val="20"/>
              </w:rPr>
              <w:t>General comments only </w:t>
            </w:r>
          </w:p>
          <w:p w14:paraId="3704106E" w14:textId="77777777" w:rsidR="00BE4B27" w:rsidRPr="005B4B61" w:rsidRDefault="00BE4B27">
            <w:pPr>
              <w:numPr>
                <w:ilvl w:val="0"/>
                <w:numId w:val="23"/>
              </w:numPr>
              <w:tabs>
                <w:tab w:val="clear" w:pos="0"/>
                <w:tab w:val="num" w:pos="240"/>
              </w:tabs>
              <w:spacing w:after="0" w:line="240" w:lineRule="auto"/>
              <w:ind w:left="240" w:hanging="240"/>
              <w:textAlignment w:val="baseline"/>
              <w:rPr>
                <w:rFonts w:ascii="Calibri" w:eastAsia="Times New Roman" w:hAnsi="Calibri" w:cs="Calibri"/>
                <w:sz w:val="20"/>
                <w:szCs w:val="20"/>
              </w:rPr>
            </w:pPr>
            <w:r w:rsidRPr="005B4B61">
              <w:rPr>
                <w:rFonts w:ascii="Calibri" w:eastAsia="Times New Roman" w:hAnsi="Calibri" w:cs="Calibri"/>
                <w:sz w:val="20"/>
                <w:szCs w:val="20"/>
              </w:rPr>
              <w:t>Incomplete detail on curriculum, professional development, planning and rigor </w:t>
            </w:r>
          </w:p>
        </w:tc>
        <w:tc>
          <w:tcPr>
            <w:tcW w:w="3615" w:type="dxa"/>
            <w:tcBorders>
              <w:top w:val="single" w:sz="18" w:space="0" w:color="auto"/>
              <w:left w:val="single" w:sz="6" w:space="0" w:color="000000"/>
              <w:bottom w:val="single" w:sz="6" w:space="0" w:color="000000"/>
              <w:right w:val="single" w:sz="18" w:space="0" w:color="auto"/>
            </w:tcBorders>
            <w:shd w:val="clear" w:color="auto" w:fill="auto"/>
            <w:hideMark/>
          </w:tcPr>
          <w:p w14:paraId="31F70A87" w14:textId="77777777" w:rsidR="00BE4B27" w:rsidRPr="005B4B61" w:rsidRDefault="00BE4B27">
            <w:pPr>
              <w:numPr>
                <w:ilvl w:val="0"/>
                <w:numId w:val="24"/>
              </w:numPr>
              <w:tabs>
                <w:tab w:val="clear" w:pos="720"/>
                <w:tab w:val="num" w:pos="285"/>
              </w:tabs>
              <w:spacing w:after="0" w:line="240" w:lineRule="auto"/>
              <w:ind w:left="285" w:hanging="270"/>
              <w:textAlignment w:val="baseline"/>
              <w:rPr>
                <w:rFonts w:ascii="Calibri" w:eastAsia="Times New Roman" w:hAnsi="Calibri" w:cs="Calibri"/>
                <w:sz w:val="20"/>
                <w:szCs w:val="20"/>
              </w:rPr>
            </w:pPr>
            <w:r w:rsidRPr="005B4B61">
              <w:rPr>
                <w:rFonts w:ascii="Calibri" w:eastAsia="Times New Roman" w:hAnsi="Calibri" w:cs="Calibri"/>
                <w:sz w:val="20"/>
                <w:szCs w:val="20"/>
              </w:rPr>
              <w:t xml:space="preserve">Clear articulation of expectations related to curriculum, professional </w:t>
            </w:r>
            <w:proofErr w:type="gramStart"/>
            <w:r w:rsidRPr="005B4B61">
              <w:rPr>
                <w:rFonts w:ascii="Calibri" w:eastAsia="Times New Roman" w:hAnsi="Calibri" w:cs="Calibri"/>
                <w:sz w:val="20"/>
                <w:szCs w:val="20"/>
              </w:rPr>
              <w:t>development</w:t>
            </w:r>
            <w:proofErr w:type="gramEnd"/>
            <w:r w:rsidRPr="005B4B61">
              <w:rPr>
                <w:rFonts w:ascii="Calibri" w:eastAsia="Times New Roman" w:hAnsi="Calibri" w:cs="Calibri"/>
                <w:sz w:val="20"/>
                <w:szCs w:val="20"/>
              </w:rPr>
              <w:t xml:space="preserve"> and rigor </w:t>
            </w:r>
          </w:p>
        </w:tc>
      </w:tr>
      <w:tr w:rsidR="00BE4B27" w:rsidRPr="005B4B61" w14:paraId="4B41AB02" w14:textId="77777777" w:rsidTr="001A701D">
        <w:tc>
          <w:tcPr>
            <w:tcW w:w="1995" w:type="dxa"/>
            <w:tcBorders>
              <w:top w:val="single" w:sz="6" w:space="0" w:color="000000"/>
              <w:left w:val="single" w:sz="18" w:space="0" w:color="auto"/>
              <w:bottom w:val="single" w:sz="6" w:space="0" w:color="auto"/>
              <w:right w:val="single" w:sz="6" w:space="0" w:color="000000"/>
            </w:tcBorders>
            <w:shd w:val="clear" w:color="auto" w:fill="9CC2E5"/>
            <w:vAlign w:val="center"/>
            <w:hideMark/>
          </w:tcPr>
          <w:p w14:paraId="709E03A0"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b/>
                <w:bCs/>
                <w:sz w:val="24"/>
                <w:szCs w:val="24"/>
              </w:rPr>
              <w:t>Scoring</w:t>
            </w:r>
            <w:r w:rsidRPr="005B4B61">
              <w:rPr>
                <w:rFonts w:ascii="Calibri" w:eastAsia="Times New Roman" w:hAnsi="Calibri" w:cs="Calibri"/>
                <w:sz w:val="24"/>
                <w:szCs w:val="24"/>
              </w:rPr>
              <w:t> </w:t>
            </w:r>
          </w:p>
        </w:tc>
        <w:tc>
          <w:tcPr>
            <w:tcW w:w="1215"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78FE16DE"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b/>
                <w:bCs/>
                <w:sz w:val="24"/>
                <w:szCs w:val="24"/>
              </w:rPr>
              <w:t>0</w:t>
            </w:r>
            <w:r w:rsidRPr="005B4B61">
              <w:rPr>
                <w:rFonts w:ascii="Calibri" w:eastAsia="Times New Roman" w:hAnsi="Calibri" w:cs="Calibri"/>
                <w:sz w:val="24"/>
                <w:szCs w:val="24"/>
              </w:rPr>
              <w:t> </w:t>
            </w:r>
          </w:p>
        </w:tc>
        <w:tc>
          <w:tcPr>
            <w:tcW w:w="3465"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46C04BB1"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b/>
                <w:bCs/>
                <w:sz w:val="24"/>
                <w:szCs w:val="24"/>
              </w:rPr>
              <w:t>1</w:t>
            </w:r>
            <w:r w:rsidRPr="005B4B61">
              <w:rPr>
                <w:rFonts w:ascii="Calibri" w:eastAsia="Times New Roman" w:hAnsi="Calibri" w:cs="Calibri"/>
                <w:sz w:val="24"/>
                <w:szCs w:val="24"/>
              </w:rPr>
              <w:t> </w:t>
            </w:r>
          </w:p>
        </w:tc>
        <w:tc>
          <w:tcPr>
            <w:tcW w:w="3615" w:type="dxa"/>
            <w:tcBorders>
              <w:top w:val="single" w:sz="6" w:space="0" w:color="000000"/>
              <w:left w:val="single" w:sz="6" w:space="0" w:color="000000"/>
              <w:bottom w:val="single" w:sz="6" w:space="0" w:color="auto"/>
              <w:right w:val="single" w:sz="18" w:space="0" w:color="auto"/>
            </w:tcBorders>
            <w:shd w:val="clear" w:color="auto" w:fill="auto"/>
            <w:vAlign w:val="center"/>
            <w:hideMark/>
          </w:tcPr>
          <w:p w14:paraId="5A24A7AE"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b/>
                <w:bCs/>
                <w:sz w:val="24"/>
                <w:szCs w:val="24"/>
              </w:rPr>
              <w:t>2</w:t>
            </w:r>
            <w:r w:rsidRPr="005B4B61">
              <w:rPr>
                <w:rFonts w:ascii="Calibri" w:eastAsia="Times New Roman" w:hAnsi="Calibri" w:cs="Calibri"/>
                <w:sz w:val="24"/>
                <w:szCs w:val="24"/>
              </w:rPr>
              <w:t> </w:t>
            </w:r>
          </w:p>
        </w:tc>
      </w:tr>
      <w:tr w:rsidR="00BE4B27" w:rsidRPr="005B4B61" w14:paraId="07EF9604" w14:textId="77777777" w:rsidTr="001A701D">
        <w:trPr>
          <w:trHeight w:val="2745"/>
        </w:trPr>
        <w:tc>
          <w:tcPr>
            <w:tcW w:w="1995" w:type="dxa"/>
            <w:tcBorders>
              <w:top w:val="single" w:sz="18" w:space="0" w:color="auto"/>
              <w:left w:val="single" w:sz="18" w:space="0" w:color="auto"/>
              <w:bottom w:val="single" w:sz="6" w:space="0" w:color="auto"/>
              <w:right w:val="single" w:sz="6" w:space="0" w:color="000000"/>
            </w:tcBorders>
            <w:shd w:val="clear" w:color="auto" w:fill="9CC2E5"/>
            <w:vAlign w:val="center"/>
            <w:hideMark/>
          </w:tcPr>
          <w:p w14:paraId="314A3BAD"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sz w:val="28"/>
                <w:szCs w:val="28"/>
              </w:rPr>
              <w:t xml:space="preserve">Technology and </w:t>
            </w:r>
            <w:proofErr w:type="gramStart"/>
            <w:r w:rsidRPr="005B4B61">
              <w:rPr>
                <w:rFonts w:ascii="Calibri" w:eastAsia="Times New Roman" w:hAnsi="Calibri" w:cs="Calibri"/>
                <w:sz w:val="28"/>
                <w:szCs w:val="28"/>
              </w:rPr>
              <w:t>Supports</w:t>
            </w:r>
            <w:proofErr w:type="gramEnd"/>
            <w:r w:rsidRPr="005B4B61">
              <w:rPr>
                <w:rFonts w:ascii="Calibri" w:eastAsia="Times New Roman" w:hAnsi="Calibri" w:cs="Calibri"/>
                <w:sz w:val="28"/>
                <w:szCs w:val="28"/>
              </w:rPr>
              <w:t> </w:t>
            </w:r>
          </w:p>
        </w:tc>
        <w:tc>
          <w:tcPr>
            <w:tcW w:w="1215" w:type="dxa"/>
            <w:tcBorders>
              <w:top w:val="single" w:sz="18" w:space="0" w:color="auto"/>
              <w:left w:val="single" w:sz="6" w:space="0" w:color="000000"/>
              <w:bottom w:val="single" w:sz="6" w:space="0" w:color="auto"/>
              <w:right w:val="single" w:sz="6" w:space="0" w:color="000000"/>
            </w:tcBorders>
            <w:shd w:val="clear" w:color="auto" w:fill="auto"/>
            <w:vAlign w:val="center"/>
            <w:hideMark/>
          </w:tcPr>
          <w:p w14:paraId="07E02E6C"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rPr>
              <w:t>No Evidence </w:t>
            </w:r>
          </w:p>
        </w:tc>
        <w:tc>
          <w:tcPr>
            <w:tcW w:w="3465" w:type="dxa"/>
            <w:tcBorders>
              <w:top w:val="single" w:sz="18" w:space="0" w:color="auto"/>
              <w:left w:val="single" w:sz="6" w:space="0" w:color="000000"/>
              <w:bottom w:val="single" w:sz="6" w:space="0" w:color="auto"/>
              <w:right w:val="single" w:sz="6" w:space="0" w:color="000000"/>
            </w:tcBorders>
            <w:shd w:val="clear" w:color="auto" w:fill="auto"/>
            <w:hideMark/>
          </w:tcPr>
          <w:p w14:paraId="3E619F28" w14:textId="77777777" w:rsidR="00BE4B27" w:rsidRDefault="00BE4B27">
            <w:pPr>
              <w:numPr>
                <w:ilvl w:val="0"/>
                <w:numId w:val="23"/>
              </w:numPr>
              <w:tabs>
                <w:tab w:val="num" w:pos="240"/>
              </w:tabs>
              <w:spacing w:after="0" w:line="240" w:lineRule="auto"/>
              <w:ind w:firstLine="0"/>
              <w:textAlignment w:val="baseline"/>
              <w:rPr>
                <w:rFonts w:ascii="Calibri" w:eastAsia="Times New Roman" w:hAnsi="Calibri" w:cs="Calibri"/>
                <w:sz w:val="20"/>
                <w:szCs w:val="20"/>
              </w:rPr>
            </w:pPr>
            <w:r w:rsidRPr="005B4B61">
              <w:rPr>
                <w:rFonts w:ascii="Calibri" w:eastAsia="Times New Roman" w:hAnsi="Calibri" w:cs="Calibri"/>
                <w:sz w:val="20"/>
                <w:szCs w:val="20"/>
              </w:rPr>
              <w:t>General comments only</w:t>
            </w:r>
          </w:p>
          <w:p w14:paraId="422384AB" w14:textId="77777777" w:rsidR="00BE4B27" w:rsidRDefault="00BE4B27">
            <w:pPr>
              <w:numPr>
                <w:ilvl w:val="0"/>
                <w:numId w:val="23"/>
              </w:numPr>
              <w:tabs>
                <w:tab w:val="clear" w:pos="0"/>
              </w:tabs>
              <w:spacing w:after="0" w:line="240" w:lineRule="auto"/>
              <w:ind w:left="241" w:hanging="241"/>
              <w:textAlignment w:val="baseline"/>
              <w:rPr>
                <w:rFonts w:ascii="Calibri" w:eastAsia="Times New Roman" w:hAnsi="Calibri" w:cs="Calibri"/>
                <w:sz w:val="20"/>
                <w:szCs w:val="20"/>
              </w:rPr>
            </w:pPr>
            <w:r>
              <w:rPr>
                <w:rFonts w:ascii="Calibri" w:eastAsia="Times New Roman" w:hAnsi="Calibri" w:cs="Calibri"/>
                <w:sz w:val="20"/>
                <w:szCs w:val="20"/>
              </w:rPr>
              <w:t>Incomplete detail on technology access and support</w:t>
            </w:r>
          </w:p>
          <w:p w14:paraId="67A5645E" w14:textId="77777777" w:rsidR="00BE4B27" w:rsidRDefault="00BE4B27">
            <w:pPr>
              <w:numPr>
                <w:ilvl w:val="0"/>
                <w:numId w:val="23"/>
              </w:numPr>
              <w:tabs>
                <w:tab w:val="clear" w:pos="0"/>
                <w:tab w:val="num" w:pos="241"/>
              </w:tabs>
              <w:spacing w:after="0" w:line="240" w:lineRule="auto"/>
              <w:ind w:left="241" w:hanging="241"/>
              <w:textAlignment w:val="baseline"/>
              <w:rPr>
                <w:rFonts w:ascii="Calibri" w:eastAsia="Times New Roman" w:hAnsi="Calibri" w:cs="Calibri"/>
                <w:sz w:val="20"/>
                <w:szCs w:val="20"/>
              </w:rPr>
            </w:pPr>
            <w:r w:rsidRPr="005B4B61">
              <w:rPr>
                <w:rFonts w:ascii="Calibri" w:eastAsia="Times New Roman" w:hAnsi="Calibri" w:cs="Calibri"/>
                <w:sz w:val="20"/>
                <w:szCs w:val="20"/>
              </w:rPr>
              <w:t>Incomplete acceptable use policies and security of students </w:t>
            </w:r>
          </w:p>
          <w:p w14:paraId="4F085898" w14:textId="77777777" w:rsidR="00BE4B27" w:rsidRDefault="00BE4B27">
            <w:pPr>
              <w:numPr>
                <w:ilvl w:val="0"/>
                <w:numId w:val="23"/>
              </w:numPr>
              <w:tabs>
                <w:tab w:val="clear" w:pos="0"/>
                <w:tab w:val="num" w:pos="240"/>
              </w:tabs>
              <w:spacing w:after="0" w:line="240" w:lineRule="auto"/>
              <w:ind w:left="241" w:hanging="241"/>
              <w:textAlignment w:val="baseline"/>
              <w:rPr>
                <w:rFonts w:ascii="Calibri" w:eastAsia="Times New Roman" w:hAnsi="Calibri" w:cs="Calibri"/>
                <w:sz w:val="20"/>
                <w:szCs w:val="20"/>
              </w:rPr>
            </w:pPr>
            <w:r w:rsidRPr="005B4B61">
              <w:rPr>
                <w:rFonts w:ascii="Calibri" w:eastAsia="Times New Roman" w:hAnsi="Calibri" w:cs="Calibri"/>
                <w:sz w:val="20"/>
                <w:szCs w:val="20"/>
              </w:rPr>
              <w:t xml:space="preserve">Insufficient detail relating to technology training for staff, </w:t>
            </w:r>
            <w:proofErr w:type="gramStart"/>
            <w:r w:rsidRPr="005B4B61">
              <w:rPr>
                <w:rFonts w:ascii="Calibri" w:eastAsia="Times New Roman" w:hAnsi="Calibri" w:cs="Calibri"/>
                <w:sz w:val="20"/>
                <w:szCs w:val="20"/>
              </w:rPr>
              <w:t>parents</w:t>
            </w:r>
            <w:proofErr w:type="gramEnd"/>
            <w:r w:rsidRPr="005B4B61">
              <w:rPr>
                <w:rFonts w:ascii="Calibri" w:eastAsia="Times New Roman" w:hAnsi="Calibri" w:cs="Calibri"/>
                <w:sz w:val="20"/>
                <w:szCs w:val="20"/>
              </w:rPr>
              <w:t xml:space="preserve"> and students</w:t>
            </w:r>
          </w:p>
          <w:p w14:paraId="0E3B8F05" w14:textId="77777777" w:rsidR="00BE4B27" w:rsidRPr="005B4B61" w:rsidRDefault="00BE4B27">
            <w:pPr>
              <w:numPr>
                <w:ilvl w:val="0"/>
                <w:numId w:val="23"/>
              </w:numPr>
              <w:tabs>
                <w:tab w:val="clear" w:pos="0"/>
                <w:tab w:val="num" w:pos="241"/>
              </w:tabs>
              <w:spacing w:after="0" w:line="240" w:lineRule="auto"/>
              <w:ind w:left="241" w:hanging="241"/>
              <w:textAlignment w:val="baseline"/>
              <w:rPr>
                <w:rFonts w:ascii="Calibri" w:eastAsia="Times New Roman" w:hAnsi="Calibri" w:cs="Calibri"/>
                <w:sz w:val="20"/>
                <w:szCs w:val="20"/>
              </w:rPr>
            </w:pPr>
            <w:r w:rsidRPr="005B4B61">
              <w:rPr>
                <w:rFonts w:ascii="Calibri" w:eastAsia="Times New Roman" w:hAnsi="Calibri" w:cs="Calibri"/>
                <w:sz w:val="20"/>
                <w:szCs w:val="20"/>
              </w:rPr>
              <w:t>Incomplete evidence of equitable offline options for teachers and students </w:t>
            </w:r>
          </w:p>
        </w:tc>
        <w:tc>
          <w:tcPr>
            <w:tcW w:w="3615" w:type="dxa"/>
            <w:tcBorders>
              <w:top w:val="single" w:sz="18" w:space="0" w:color="auto"/>
              <w:left w:val="single" w:sz="6" w:space="0" w:color="000000"/>
              <w:bottom w:val="single" w:sz="6" w:space="0" w:color="auto"/>
              <w:right w:val="single" w:sz="18" w:space="0" w:color="auto"/>
            </w:tcBorders>
            <w:shd w:val="clear" w:color="auto" w:fill="auto"/>
            <w:hideMark/>
          </w:tcPr>
          <w:p w14:paraId="1DEA7774" w14:textId="77777777" w:rsidR="00BE4B27" w:rsidRDefault="00BE4B27">
            <w:pPr>
              <w:numPr>
                <w:ilvl w:val="0"/>
                <w:numId w:val="25"/>
              </w:numPr>
              <w:tabs>
                <w:tab w:val="clear" w:pos="0"/>
                <w:tab w:val="left" w:pos="270"/>
              </w:tabs>
              <w:spacing w:after="0" w:line="240" w:lineRule="auto"/>
              <w:ind w:left="270" w:hanging="270"/>
              <w:textAlignment w:val="baseline"/>
              <w:rPr>
                <w:rFonts w:ascii="Calibri" w:eastAsia="Times New Roman" w:hAnsi="Calibri" w:cs="Calibri"/>
                <w:sz w:val="20"/>
                <w:szCs w:val="20"/>
              </w:rPr>
            </w:pPr>
            <w:r w:rsidRPr="005B4B61">
              <w:rPr>
                <w:rFonts w:ascii="Calibri" w:eastAsia="Times New Roman" w:hAnsi="Calibri" w:cs="Calibri"/>
                <w:sz w:val="20"/>
                <w:szCs w:val="20"/>
              </w:rPr>
              <w:t xml:space="preserve">Clear articulation of technology, </w:t>
            </w:r>
            <w:proofErr w:type="gramStart"/>
            <w:r w:rsidRPr="005B4B61">
              <w:rPr>
                <w:rFonts w:ascii="Calibri" w:eastAsia="Times New Roman" w:hAnsi="Calibri" w:cs="Calibri"/>
                <w:sz w:val="20"/>
                <w:szCs w:val="20"/>
              </w:rPr>
              <w:t>access</w:t>
            </w:r>
            <w:proofErr w:type="gramEnd"/>
            <w:r w:rsidRPr="005B4B61">
              <w:rPr>
                <w:rFonts w:ascii="Calibri" w:eastAsia="Times New Roman" w:hAnsi="Calibri" w:cs="Calibri"/>
                <w:sz w:val="20"/>
                <w:szCs w:val="20"/>
              </w:rPr>
              <w:t xml:space="preserve"> and support </w:t>
            </w:r>
          </w:p>
          <w:p w14:paraId="46F55F4D" w14:textId="77777777" w:rsidR="00BE4B27" w:rsidRDefault="00BE4B27">
            <w:pPr>
              <w:numPr>
                <w:ilvl w:val="0"/>
                <w:numId w:val="25"/>
              </w:numPr>
              <w:tabs>
                <w:tab w:val="clear" w:pos="0"/>
                <w:tab w:val="left" w:pos="270"/>
              </w:tabs>
              <w:spacing w:after="0" w:line="240" w:lineRule="auto"/>
              <w:ind w:left="270" w:hanging="270"/>
              <w:textAlignment w:val="baseline"/>
              <w:rPr>
                <w:rFonts w:ascii="Calibri" w:eastAsia="Times New Roman" w:hAnsi="Calibri" w:cs="Calibri"/>
                <w:sz w:val="20"/>
                <w:szCs w:val="20"/>
              </w:rPr>
            </w:pPr>
            <w:r w:rsidRPr="005B4B61">
              <w:rPr>
                <w:rFonts w:ascii="Calibri" w:eastAsia="Times New Roman" w:hAnsi="Calibri" w:cs="Calibri"/>
                <w:sz w:val="20"/>
                <w:szCs w:val="20"/>
              </w:rPr>
              <w:t>Acceptable use policy and procedures</w:t>
            </w:r>
          </w:p>
          <w:p w14:paraId="4E55F5B9" w14:textId="77777777" w:rsidR="00BE4B27" w:rsidRDefault="00BE4B27">
            <w:pPr>
              <w:numPr>
                <w:ilvl w:val="0"/>
                <w:numId w:val="25"/>
              </w:numPr>
              <w:tabs>
                <w:tab w:val="clear" w:pos="0"/>
                <w:tab w:val="left" w:pos="270"/>
              </w:tabs>
              <w:spacing w:after="0" w:line="240" w:lineRule="auto"/>
              <w:ind w:left="270" w:hanging="270"/>
              <w:textAlignment w:val="baseline"/>
              <w:rPr>
                <w:rFonts w:ascii="Calibri" w:eastAsia="Times New Roman" w:hAnsi="Calibri" w:cs="Calibri"/>
                <w:sz w:val="20"/>
                <w:szCs w:val="20"/>
              </w:rPr>
            </w:pPr>
            <w:r w:rsidRPr="005B4B61">
              <w:rPr>
                <w:rFonts w:ascii="Calibri" w:eastAsia="Times New Roman" w:hAnsi="Calibri" w:cs="Calibri"/>
                <w:sz w:val="20"/>
                <w:szCs w:val="20"/>
              </w:rPr>
              <w:t>Clear measures of internet safety and security of students</w:t>
            </w:r>
          </w:p>
          <w:p w14:paraId="52C0917F" w14:textId="77777777" w:rsidR="00BE4B27" w:rsidRDefault="00BE4B27">
            <w:pPr>
              <w:numPr>
                <w:ilvl w:val="0"/>
                <w:numId w:val="25"/>
              </w:numPr>
              <w:tabs>
                <w:tab w:val="clear" w:pos="0"/>
                <w:tab w:val="left" w:pos="270"/>
              </w:tabs>
              <w:spacing w:after="0" w:line="240" w:lineRule="auto"/>
              <w:ind w:left="270" w:hanging="270"/>
              <w:textAlignment w:val="baseline"/>
              <w:rPr>
                <w:rFonts w:ascii="Calibri" w:eastAsia="Times New Roman" w:hAnsi="Calibri" w:cs="Calibri"/>
                <w:sz w:val="20"/>
                <w:szCs w:val="20"/>
              </w:rPr>
            </w:pPr>
            <w:r w:rsidRPr="005B4B61">
              <w:rPr>
                <w:rFonts w:ascii="Calibri" w:eastAsia="Times New Roman" w:hAnsi="Calibri" w:cs="Calibri"/>
                <w:sz w:val="20"/>
                <w:szCs w:val="20"/>
              </w:rPr>
              <w:t xml:space="preserve">Clear indication of technology training to staff, </w:t>
            </w:r>
            <w:proofErr w:type="gramStart"/>
            <w:r w:rsidRPr="005B4B61">
              <w:rPr>
                <w:rFonts w:ascii="Calibri" w:eastAsia="Times New Roman" w:hAnsi="Calibri" w:cs="Calibri"/>
                <w:sz w:val="20"/>
                <w:szCs w:val="20"/>
              </w:rPr>
              <w:t>parents</w:t>
            </w:r>
            <w:proofErr w:type="gramEnd"/>
            <w:r w:rsidRPr="005B4B61">
              <w:rPr>
                <w:rFonts w:ascii="Calibri" w:eastAsia="Times New Roman" w:hAnsi="Calibri" w:cs="Calibri"/>
                <w:sz w:val="20"/>
                <w:szCs w:val="20"/>
              </w:rPr>
              <w:t xml:space="preserve"> and students</w:t>
            </w:r>
          </w:p>
          <w:p w14:paraId="409AA66E" w14:textId="77777777" w:rsidR="00BE4B27" w:rsidRPr="005B4B61" w:rsidRDefault="00BE4B27">
            <w:pPr>
              <w:numPr>
                <w:ilvl w:val="0"/>
                <w:numId w:val="25"/>
              </w:numPr>
              <w:tabs>
                <w:tab w:val="clear" w:pos="0"/>
                <w:tab w:val="left" w:pos="270"/>
              </w:tabs>
              <w:spacing w:after="0" w:line="240" w:lineRule="auto"/>
              <w:ind w:left="270" w:hanging="270"/>
              <w:textAlignment w:val="baseline"/>
              <w:rPr>
                <w:rFonts w:ascii="Calibri" w:eastAsia="Times New Roman" w:hAnsi="Calibri" w:cs="Calibri"/>
                <w:sz w:val="20"/>
                <w:szCs w:val="20"/>
              </w:rPr>
            </w:pPr>
            <w:r w:rsidRPr="005B4B61">
              <w:rPr>
                <w:rFonts w:ascii="Calibri" w:eastAsia="Times New Roman" w:hAnsi="Calibri" w:cs="Calibri"/>
                <w:sz w:val="20"/>
                <w:szCs w:val="20"/>
              </w:rPr>
              <w:t>Clear plans for equitable offline options for teachers and students </w:t>
            </w:r>
          </w:p>
        </w:tc>
      </w:tr>
      <w:tr w:rsidR="00BE4B27" w:rsidRPr="005B4B61" w14:paraId="0B570F15" w14:textId="77777777" w:rsidTr="001A701D">
        <w:tc>
          <w:tcPr>
            <w:tcW w:w="1995" w:type="dxa"/>
            <w:tcBorders>
              <w:top w:val="single" w:sz="6" w:space="0" w:color="000000"/>
              <w:left w:val="single" w:sz="18" w:space="0" w:color="auto"/>
              <w:bottom w:val="single" w:sz="18" w:space="0" w:color="auto"/>
              <w:right w:val="single" w:sz="6" w:space="0" w:color="000000"/>
            </w:tcBorders>
            <w:shd w:val="clear" w:color="auto" w:fill="9CC2E5"/>
            <w:vAlign w:val="center"/>
            <w:hideMark/>
          </w:tcPr>
          <w:p w14:paraId="0D5AD8F2"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b/>
                <w:bCs/>
                <w:sz w:val="24"/>
                <w:szCs w:val="24"/>
              </w:rPr>
              <w:t>Scoring</w:t>
            </w:r>
            <w:r w:rsidRPr="005B4B61">
              <w:rPr>
                <w:rFonts w:ascii="Calibri" w:eastAsia="Times New Roman" w:hAnsi="Calibri" w:cs="Calibri"/>
                <w:sz w:val="24"/>
                <w:szCs w:val="24"/>
              </w:rPr>
              <w:t> </w:t>
            </w:r>
          </w:p>
        </w:tc>
        <w:tc>
          <w:tcPr>
            <w:tcW w:w="1215"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714165F2"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b/>
                <w:bCs/>
                <w:sz w:val="24"/>
                <w:szCs w:val="24"/>
              </w:rPr>
              <w:t>0</w:t>
            </w:r>
            <w:r w:rsidRPr="005B4B61">
              <w:rPr>
                <w:rFonts w:ascii="Calibri" w:eastAsia="Times New Roman" w:hAnsi="Calibri" w:cs="Calibri"/>
                <w:sz w:val="24"/>
                <w:szCs w:val="24"/>
              </w:rPr>
              <w:t> </w:t>
            </w:r>
          </w:p>
        </w:tc>
        <w:tc>
          <w:tcPr>
            <w:tcW w:w="3465"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74F0F14B"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b/>
                <w:bCs/>
                <w:sz w:val="24"/>
                <w:szCs w:val="24"/>
              </w:rPr>
              <w:t>1</w:t>
            </w:r>
            <w:r w:rsidRPr="005B4B61">
              <w:rPr>
                <w:rFonts w:ascii="Calibri" w:eastAsia="Times New Roman" w:hAnsi="Calibri" w:cs="Calibri"/>
                <w:sz w:val="24"/>
                <w:szCs w:val="24"/>
              </w:rPr>
              <w:t> </w:t>
            </w:r>
          </w:p>
        </w:tc>
        <w:tc>
          <w:tcPr>
            <w:tcW w:w="3615" w:type="dxa"/>
            <w:tcBorders>
              <w:top w:val="single" w:sz="6" w:space="0" w:color="000000"/>
              <w:left w:val="single" w:sz="6" w:space="0" w:color="000000"/>
              <w:bottom w:val="single" w:sz="18" w:space="0" w:color="auto"/>
              <w:right w:val="single" w:sz="18" w:space="0" w:color="auto"/>
            </w:tcBorders>
            <w:shd w:val="clear" w:color="auto" w:fill="auto"/>
            <w:vAlign w:val="center"/>
            <w:hideMark/>
          </w:tcPr>
          <w:p w14:paraId="5A65B82A" w14:textId="77777777" w:rsidR="00BE4B27" w:rsidRPr="005B4B61" w:rsidRDefault="00BE4B27" w:rsidP="001A701D">
            <w:pPr>
              <w:spacing w:after="0" w:line="240" w:lineRule="auto"/>
              <w:jc w:val="center"/>
              <w:textAlignment w:val="baseline"/>
              <w:rPr>
                <w:rFonts w:ascii="Times New Roman" w:eastAsia="Times New Roman" w:hAnsi="Times New Roman" w:cs="Times New Roman"/>
                <w:sz w:val="24"/>
                <w:szCs w:val="24"/>
              </w:rPr>
            </w:pPr>
            <w:r w:rsidRPr="005B4B61">
              <w:rPr>
                <w:rFonts w:ascii="Calibri" w:eastAsia="Times New Roman" w:hAnsi="Calibri" w:cs="Calibri"/>
                <w:b/>
                <w:bCs/>
                <w:sz w:val="24"/>
                <w:szCs w:val="24"/>
              </w:rPr>
              <w:t>2</w:t>
            </w:r>
            <w:r w:rsidRPr="005B4B61">
              <w:rPr>
                <w:rFonts w:ascii="Calibri" w:eastAsia="Times New Roman" w:hAnsi="Calibri" w:cs="Calibri"/>
                <w:sz w:val="24"/>
                <w:szCs w:val="24"/>
              </w:rPr>
              <w:t> </w:t>
            </w:r>
          </w:p>
        </w:tc>
      </w:tr>
    </w:tbl>
    <w:p w14:paraId="22EFCB74" w14:textId="77777777" w:rsidR="00147E43" w:rsidRDefault="00147E43"/>
    <w:sectPr w:rsidR="00147E4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270C" w14:textId="77777777" w:rsidR="00762315" w:rsidRDefault="00762315" w:rsidP="00BE4B27">
      <w:pPr>
        <w:spacing w:after="0" w:line="240" w:lineRule="auto"/>
      </w:pPr>
      <w:r>
        <w:separator/>
      </w:r>
    </w:p>
  </w:endnote>
  <w:endnote w:type="continuationSeparator" w:id="0">
    <w:p w14:paraId="1353D83A" w14:textId="77777777" w:rsidR="00762315" w:rsidRDefault="00762315" w:rsidP="00BE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9137"/>
      <w:docPartObj>
        <w:docPartGallery w:val="Page Numbers (Top of Page)"/>
        <w:docPartUnique/>
      </w:docPartObj>
    </w:sdtPr>
    <w:sdtContent>
      <w:p w14:paraId="3AF5EAF0" w14:textId="3FD69CC7" w:rsidR="00BE4B27" w:rsidRDefault="00BE4B27" w:rsidP="00BE4B27">
        <w:pPr>
          <w:pStyle w:val="Footer"/>
          <w:jc w:val="right"/>
        </w:pPr>
        <w:r w:rsidRPr="00632446">
          <w:rPr>
            <w:color w:val="5B9BD5" w:themeColor="accent5"/>
          </w:rPr>
          <w:t xml:space="preserve">&lt;Insert </w:t>
        </w:r>
        <w:r>
          <w:rPr>
            <w:color w:val="5B9BD5" w:themeColor="accent5"/>
          </w:rPr>
          <w:t>LEA</w:t>
        </w:r>
        <w:r w:rsidRPr="00632446">
          <w:rPr>
            <w:color w:val="5B9BD5" w:themeColor="accent5"/>
          </w:rPr>
          <w:t xml:space="preserve"> Name&gt;</w:t>
        </w:r>
        <w:r>
          <w:tab/>
        </w:r>
        <w:r>
          <w:tab/>
          <w:t xml:space="preserve"> </w:t>
        </w:r>
        <w:r w:rsidR="00D613C7">
          <w:t>September</w:t>
        </w:r>
        <w:r w:rsidR="000858AC">
          <w:t xml:space="preserve"> 2022 - </w:t>
        </w:r>
        <w:r>
          <w:t xml:space="preserve">Page </w:t>
        </w:r>
        <w:r w:rsidRPr="36C84430">
          <w:rPr>
            <w:b/>
            <w:bCs/>
            <w:noProof/>
          </w:rPr>
          <w:fldChar w:fldCharType="begin"/>
        </w:r>
        <w:r w:rsidRPr="36C84430">
          <w:rPr>
            <w:b/>
            <w:bCs/>
            <w:noProof/>
          </w:rPr>
          <w:instrText xml:space="preserve"> PAGE </w:instrText>
        </w:r>
        <w:r w:rsidRPr="36C84430">
          <w:rPr>
            <w:b/>
            <w:bCs/>
            <w:noProof/>
          </w:rPr>
          <w:fldChar w:fldCharType="separate"/>
        </w:r>
        <w:r>
          <w:rPr>
            <w:b/>
            <w:bCs/>
            <w:noProof/>
          </w:rPr>
          <w:t>1</w:t>
        </w:r>
        <w:r w:rsidRPr="36C84430">
          <w:rPr>
            <w:b/>
            <w:bCs/>
            <w:noProof/>
          </w:rPr>
          <w:fldChar w:fldCharType="end"/>
        </w:r>
        <w:r>
          <w:t xml:space="preserve"> of </w:t>
        </w:r>
        <w:r w:rsidRPr="36C84430">
          <w:rPr>
            <w:b/>
            <w:bCs/>
            <w:noProof/>
          </w:rPr>
          <w:fldChar w:fldCharType="begin"/>
        </w:r>
        <w:r w:rsidRPr="36C84430">
          <w:rPr>
            <w:b/>
            <w:bCs/>
            <w:noProof/>
          </w:rPr>
          <w:instrText xml:space="preserve"> NUMPAGES  </w:instrText>
        </w:r>
        <w:r w:rsidRPr="36C84430">
          <w:rPr>
            <w:b/>
            <w:bCs/>
            <w:noProof/>
          </w:rPr>
          <w:fldChar w:fldCharType="separate"/>
        </w:r>
        <w:r>
          <w:rPr>
            <w:b/>
            <w:bCs/>
            <w:noProof/>
          </w:rPr>
          <w:t>6</w:t>
        </w:r>
        <w:r w:rsidRPr="36C84430">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9CDB" w14:textId="77777777" w:rsidR="00762315" w:rsidRDefault="00762315" w:rsidP="00BE4B27">
      <w:pPr>
        <w:spacing w:after="0" w:line="240" w:lineRule="auto"/>
      </w:pPr>
      <w:r>
        <w:separator/>
      </w:r>
    </w:p>
  </w:footnote>
  <w:footnote w:type="continuationSeparator" w:id="0">
    <w:p w14:paraId="30E48606" w14:textId="77777777" w:rsidR="00762315" w:rsidRDefault="00762315" w:rsidP="00BE4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9286" w14:textId="7F39D244" w:rsidR="00536B12" w:rsidRDefault="00536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A25"/>
    <w:multiLevelType w:val="hybridMultilevel"/>
    <w:tmpl w:val="7334231E"/>
    <w:lvl w:ilvl="0" w:tplc="D86AE2D6">
      <w:start w:val="1"/>
      <w:numFmt w:val="bullet"/>
      <w:lvlText w:val=""/>
      <w:lvlJc w:val="left"/>
      <w:pPr>
        <w:ind w:left="720" w:hanging="360"/>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04E4E"/>
    <w:multiLevelType w:val="multilevel"/>
    <w:tmpl w:val="E4A2D90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BD2AF7"/>
    <w:multiLevelType w:val="multilevel"/>
    <w:tmpl w:val="DF9C1A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85461A"/>
    <w:multiLevelType w:val="multilevel"/>
    <w:tmpl w:val="2342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F1867"/>
    <w:multiLevelType w:val="multilevel"/>
    <w:tmpl w:val="B8ECB5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826255"/>
    <w:multiLevelType w:val="multilevel"/>
    <w:tmpl w:val="40F2CF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4C33A2"/>
    <w:multiLevelType w:val="multilevel"/>
    <w:tmpl w:val="FF26DB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E6329B5"/>
    <w:multiLevelType w:val="hybridMultilevel"/>
    <w:tmpl w:val="85DE2926"/>
    <w:lvl w:ilvl="0" w:tplc="E2D45F94">
      <w:start w:val="1"/>
      <w:numFmt w:val="lowerLetter"/>
      <w:lvlText w:val="%1."/>
      <w:lvlJc w:val="left"/>
      <w:pPr>
        <w:ind w:left="720" w:hanging="360"/>
      </w:pPr>
      <w:rPr>
        <w:rFonts w:hint="default"/>
        <w:i w:val="0"/>
        <w:i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17BD5"/>
    <w:multiLevelType w:val="multilevel"/>
    <w:tmpl w:val="ED9AF16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11CB49D8"/>
    <w:multiLevelType w:val="hybridMultilevel"/>
    <w:tmpl w:val="28D4D638"/>
    <w:lvl w:ilvl="0" w:tplc="D86AE2D6">
      <w:start w:val="1"/>
      <w:numFmt w:val="bullet"/>
      <w:lvlText w:val=""/>
      <w:lvlJc w:val="left"/>
      <w:pPr>
        <w:ind w:left="720" w:hanging="360"/>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829DB"/>
    <w:multiLevelType w:val="multilevel"/>
    <w:tmpl w:val="FFC00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820345"/>
    <w:multiLevelType w:val="multilevel"/>
    <w:tmpl w:val="28CC82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AF2680"/>
    <w:multiLevelType w:val="multilevel"/>
    <w:tmpl w:val="BA363D78"/>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CF45BD"/>
    <w:multiLevelType w:val="multilevel"/>
    <w:tmpl w:val="4BB85A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BEF2B61"/>
    <w:multiLevelType w:val="multilevel"/>
    <w:tmpl w:val="C85E7A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851B15"/>
    <w:multiLevelType w:val="multilevel"/>
    <w:tmpl w:val="77FA1C9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7E57B99"/>
    <w:multiLevelType w:val="hybridMultilevel"/>
    <w:tmpl w:val="6ABAD1F2"/>
    <w:lvl w:ilvl="0" w:tplc="AD90D93E">
      <w:start w:val="1"/>
      <w:numFmt w:val="lowerLetter"/>
      <w:lvlText w:val="%1."/>
      <w:lvlJc w:val="left"/>
      <w:pPr>
        <w:ind w:left="720" w:hanging="360"/>
      </w:pPr>
      <w:rPr>
        <w:rFonts w:hint="default"/>
        <w:i w:val="0"/>
        <w:i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02BF0"/>
    <w:multiLevelType w:val="multilevel"/>
    <w:tmpl w:val="B152184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24752BA"/>
    <w:multiLevelType w:val="multilevel"/>
    <w:tmpl w:val="E126ED0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9" w15:restartNumberingAfterBreak="0">
    <w:nsid w:val="4E1D7ABE"/>
    <w:multiLevelType w:val="hybridMultilevel"/>
    <w:tmpl w:val="C14C2862"/>
    <w:lvl w:ilvl="0" w:tplc="7DBE6FF8">
      <w:start w:val="1"/>
      <w:numFmt w:val="lowerLetter"/>
      <w:lvlText w:val="%1."/>
      <w:lvlJc w:val="left"/>
      <w:pPr>
        <w:ind w:left="720" w:hanging="360"/>
      </w:pPr>
      <w:rPr>
        <w:rFonts w:hint="default"/>
        <w:i w:val="0"/>
        <w:i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2409A"/>
    <w:multiLevelType w:val="multilevel"/>
    <w:tmpl w:val="1D3E58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84C3210"/>
    <w:multiLevelType w:val="multilevel"/>
    <w:tmpl w:val="BF28F9D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0BD0A60"/>
    <w:multiLevelType w:val="multilevel"/>
    <w:tmpl w:val="7E82A6F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FC11EC8"/>
    <w:multiLevelType w:val="multilevel"/>
    <w:tmpl w:val="47A4EBB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02C2382"/>
    <w:multiLevelType w:val="multilevel"/>
    <w:tmpl w:val="FA74F2A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1B217D2"/>
    <w:multiLevelType w:val="multilevel"/>
    <w:tmpl w:val="FCFE333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3CF1A2C"/>
    <w:multiLevelType w:val="multilevel"/>
    <w:tmpl w:val="6C5ECCA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A7412AD"/>
    <w:multiLevelType w:val="multilevel"/>
    <w:tmpl w:val="31A61D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351301462">
    <w:abstractNumId w:val="12"/>
  </w:num>
  <w:num w:numId="2" w16cid:durableId="2076314341">
    <w:abstractNumId w:val="6"/>
  </w:num>
  <w:num w:numId="3" w16cid:durableId="502360960">
    <w:abstractNumId w:val="20"/>
  </w:num>
  <w:num w:numId="4" w16cid:durableId="1454209815">
    <w:abstractNumId w:val="23"/>
  </w:num>
  <w:num w:numId="5" w16cid:durableId="2086370861">
    <w:abstractNumId w:val="25"/>
  </w:num>
  <w:num w:numId="6" w16cid:durableId="1251770208">
    <w:abstractNumId w:val="22"/>
  </w:num>
  <w:num w:numId="7" w16cid:durableId="1607036999">
    <w:abstractNumId w:val="15"/>
  </w:num>
  <w:num w:numId="8" w16cid:durableId="495924735">
    <w:abstractNumId w:val="13"/>
  </w:num>
  <w:num w:numId="9" w16cid:durableId="919023484">
    <w:abstractNumId w:val="14"/>
  </w:num>
  <w:num w:numId="10" w16cid:durableId="1860003916">
    <w:abstractNumId w:val="4"/>
  </w:num>
  <w:num w:numId="11" w16cid:durableId="2069375765">
    <w:abstractNumId w:val="26"/>
  </w:num>
  <w:num w:numId="12" w16cid:durableId="41247788">
    <w:abstractNumId w:val="24"/>
  </w:num>
  <w:num w:numId="13" w16cid:durableId="940988850">
    <w:abstractNumId w:val="21"/>
  </w:num>
  <w:num w:numId="14" w16cid:durableId="1739746100">
    <w:abstractNumId w:val="17"/>
  </w:num>
  <w:num w:numId="15" w16cid:durableId="2103182677">
    <w:abstractNumId w:val="27"/>
  </w:num>
  <w:num w:numId="16" w16cid:durableId="799229088">
    <w:abstractNumId w:val="11"/>
  </w:num>
  <w:num w:numId="17" w16cid:durableId="2011519234">
    <w:abstractNumId w:val="5"/>
  </w:num>
  <w:num w:numId="18" w16cid:durableId="1804619691">
    <w:abstractNumId w:val="2"/>
  </w:num>
  <w:num w:numId="19" w16cid:durableId="1925070023">
    <w:abstractNumId w:val="1"/>
  </w:num>
  <w:num w:numId="20" w16cid:durableId="1872961061">
    <w:abstractNumId w:val="9"/>
  </w:num>
  <w:num w:numId="21" w16cid:durableId="688992293">
    <w:abstractNumId w:val="0"/>
  </w:num>
  <w:num w:numId="22" w16cid:durableId="785655988">
    <w:abstractNumId w:val="10"/>
  </w:num>
  <w:num w:numId="23" w16cid:durableId="798573321">
    <w:abstractNumId w:val="8"/>
  </w:num>
  <w:num w:numId="24" w16cid:durableId="2025590160">
    <w:abstractNumId w:val="3"/>
  </w:num>
  <w:num w:numId="25" w16cid:durableId="2064324416">
    <w:abstractNumId w:val="18"/>
  </w:num>
  <w:num w:numId="26" w16cid:durableId="1362048337">
    <w:abstractNumId w:val="16"/>
  </w:num>
  <w:num w:numId="27" w16cid:durableId="1182475928">
    <w:abstractNumId w:val="7"/>
  </w:num>
  <w:num w:numId="28" w16cid:durableId="328950173">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27"/>
    <w:rsid w:val="000858AC"/>
    <w:rsid w:val="00147E43"/>
    <w:rsid w:val="00346E4B"/>
    <w:rsid w:val="00536B12"/>
    <w:rsid w:val="005406B8"/>
    <w:rsid w:val="00762315"/>
    <w:rsid w:val="00BE4B27"/>
    <w:rsid w:val="00D613C7"/>
    <w:rsid w:val="00F324AA"/>
    <w:rsid w:val="00F7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C3D97"/>
  <w15:chartTrackingRefBased/>
  <w15:docId w15:val="{BC704BF8-4802-46D1-BFB1-85A79927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B27"/>
  </w:style>
  <w:style w:type="paragraph" w:styleId="Heading1">
    <w:name w:val="heading 1"/>
    <w:basedOn w:val="Normal"/>
    <w:next w:val="Normal"/>
    <w:link w:val="Heading1Char"/>
    <w:uiPriority w:val="9"/>
    <w:qFormat/>
    <w:rsid w:val="00BE4B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4B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B2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E4B27"/>
    <w:pPr>
      <w:ind w:left="720"/>
      <w:contextualSpacing/>
    </w:pPr>
  </w:style>
  <w:style w:type="character" w:styleId="SubtleEmphasis">
    <w:name w:val="Subtle Emphasis"/>
    <w:basedOn w:val="DefaultParagraphFont"/>
    <w:uiPriority w:val="19"/>
    <w:qFormat/>
    <w:rsid w:val="00BE4B27"/>
    <w:rPr>
      <w:i/>
      <w:iCs/>
      <w:color w:val="404040" w:themeColor="text1" w:themeTint="BF"/>
    </w:rPr>
  </w:style>
  <w:style w:type="character" w:styleId="IntenseEmphasis">
    <w:name w:val="Intense Emphasis"/>
    <w:basedOn w:val="DefaultParagraphFont"/>
    <w:uiPriority w:val="21"/>
    <w:qFormat/>
    <w:rsid w:val="00BE4B27"/>
    <w:rPr>
      <w:i/>
      <w:iCs/>
      <w:color w:val="4472C4" w:themeColor="accent1"/>
    </w:rPr>
  </w:style>
  <w:style w:type="paragraph" w:styleId="Header">
    <w:name w:val="header"/>
    <w:basedOn w:val="Normal"/>
    <w:link w:val="HeaderChar"/>
    <w:uiPriority w:val="99"/>
    <w:unhideWhenUsed/>
    <w:rsid w:val="00BE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B27"/>
  </w:style>
  <w:style w:type="paragraph" w:styleId="Footer">
    <w:name w:val="footer"/>
    <w:basedOn w:val="Normal"/>
    <w:link w:val="FooterChar"/>
    <w:uiPriority w:val="99"/>
    <w:unhideWhenUsed/>
    <w:rsid w:val="00BE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B27"/>
  </w:style>
  <w:style w:type="character" w:customStyle="1" w:styleId="Heading2Char">
    <w:name w:val="Heading 2 Char"/>
    <w:basedOn w:val="DefaultParagraphFont"/>
    <w:link w:val="Heading2"/>
    <w:uiPriority w:val="9"/>
    <w:rsid w:val="00BE4B2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ide.ri.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B9718B687C54EBA766CB0CD787062" ma:contentTypeVersion="6" ma:contentTypeDescription="Create a new document." ma:contentTypeScope="" ma:versionID="c6c00d151b9394b78dd19954cb500c9c">
  <xsd:schema xmlns:xsd="http://www.w3.org/2001/XMLSchema" xmlns:xs="http://www.w3.org/2001/XMLSchema" xmlns:p="http://schemas.microsoft.com/office/2006/metadata/properties" xmlns:ns2="148a598c-da7a-4e99-8010-0e2c25e2d3ab" xmlns:ns3="77f006de-8171-4404-a79d-8eace6cb70d2" targetNamespace="http://schemas.microsoft.com/office/2006/metadata/properties" ma:root="true" ma:fieldsID="efe05a4dab24bb3749d3ab5431618eea" ns2:_="" ns3:_="">
    <xsd:import namespace="148a598c-da7a-4e99-8010-0e2c25e2d3ab"/>
    <xsd:import namespace="77f006de-8171-4404-a79d-8eace6cb70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a598c-da7a-4e99-8010-0e2c25e2d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006de-8171-4404-a79d-8eace6cb70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D9373-9D04-4AFA-A978-B1FFA13E8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a598c-da7a-4e99-8010-0e2c25e2d3ab"/>
    <ds:schemaRef ds:uri="77f006de-8171-4404-a79d-8eace6cb7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41FD6-6968-4406-8D94-BF75C2E23E6A}">
  <ds:schemaRefs>
    <ds:schemaRef ds:uri="http://schemas.microsoft.com/sharepoint/v3/contenttype/forms"/>
  </ds:schemaRefs>
</ds:datastoreItem>
</file>

<file path=customXml/itemProps3.xml><?xml version="1.0" encoding="utf-8"?>
<ds:datastoreItem xmlns:ds="http://schemas.openxmlformats.org/officeDocument/2006/customXml" ds:itemID="{58D6DF1C-5D2C-4474-80B7-362558804E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1436</Words>
  <Characters>8187</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Virtual Plan Submission Process </vt:lpstr>
      <vt:lpstr>    Virtual Instructional Day Application Review Rubric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Dizon, Maureen</dc:creator>
  <cp:keywords/>
  <dc:description/>
  <cp:lastModifiedBy>Dizon, Maureen</cp:lastModifiedBy>
  <cp:revision>5</cp:revision>
  <dcterms:created xsi:type="dcterms:W3CDTF">2022-09-02T14:38:00Z</dcterms:created>
  <dcterms:modified xsi:type="dcterms:W3CDTF">2022-09-06T20:08:00Z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0x010100D3DB9718B687C54EBA766CB0CD787062</vt:lpwstr>
  </property>
</Properties>
</file>