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EA66" w14:textId="55B5979C" w:rsidR="00AF5F59" w:rsidRPr="00E8211D" w:rsidRDefault="0DC183EA" w:rsidP="0DC183EA">
      <w:pPr>
        <w:jc w:val="center"/>
        <w:rPr>
          <w:rFonts w:asciiTheme="majorHAnsi" w:hAnsiTheme="majorHAnsi"/>
          <w:b/>
          <w:bCs/>
          <w:sz w:val="24"/>
          <w:szCs w:val="24"/>
          <w:u w:val="single"/>
        </w:rPr>
      </w:pPr>
      <w:r w:rsidRPr="0DC183EA">
        <w:rPr>
          <w:rFonts w:asciiTheme="majorHAnsi" w:hAnsiTheme="majorHAnsi"/>
          <w:b/>
          <w:bCs/>
          <w:sz w:val="24"/>
          <w:szCs w:val="24"/>
          <w:u w:val="single"/>
        </w:rPr>
        <w:t>Rhode Island Model Academy for Personnel Evaluating Teachers</w:t>
      </w:r>
    </w:p>
    <w:p w14:paraId="3E94273F" w14:textId="77777777" w:rsidR="008E41F0" w:rsidRDefault="008E41F0" w:rsidP="008E41F0">
      <w:pPr>
        <w:spacing w:after="0" w:line="240" w:lineRule="auto"/>
        <w:jc w:val="both"/>
        <w:rPr>
          <w:rFonts w:asciiTheme="majorHAnsi" w:hAnsiTheme="majorHAnsi"/>
          <w:sz w:val="24"/>
          <w:szCs w:val="24"/>
        </w:rPr>
      </w:pPr>
    </w:p>
    <w:p w14:paraId="60D9FA42" w14:textId="19BFC343" w:rsidR="00AF5F59" w:rsidRDefault="008E41F0" w:rsidP="00FD7BCF">
      <w:pPr>
        <w:spacing w:after="0" w:line="240" w:lineRule="auto"/>
        <w:rPr>
          <w:rFonts w:asciiTheme="majorHAnsi" w:hAnsiTheme="majorHAnsi"/>
          <w:sz w:val="24"/>
          <w:szCs w:val="24"/>
        </w:rPr>
      </w:pPr>
      <w:r>
        <w:rPr>
          <w:rFonts w:asciiTheme="majorHAnsi" w:hAnsiTheme="majorHAnsi"/>
          <w:sz w:val="24"/>
          <w:szCs w:val="24"/>
        </w:rPr>
        <w:t>To prepare</w:t>
      </w:r>
      <w:r w:rsidR="003C0683">
        <w:rPr>
          <w:rFonts w:asciiTheme="majorHAnsi" w:hAnsiTheme="majorHAnsi"/>
          <w:sz w:val="24"/>
          <w:szCs w:val="24"/>
        </w:rPr>
        <w:t xml:space="preserve"> for this two-day academy</w:t>
      </w:r>
      <w:r w:rsidR="0DC183EA" w:rsidRPr="0DC183EA">
        <w:rPr>
          <w:rFonts w:asciiTheme="majorHAnsi" w:hAnsiTheme="majorHAnsi"/>
          <w:sz w:val="24"/>
          <w:szCs w:val="24"/>
        </w:rPr>
        <w:t>, we ask that you complete pre-work</w:t>
      </w:r>
      <w:r w:rsidR="003C4518">
        <w:rPr>
          <w:rFonts w:asciiTheme="majorHAnsi" w:hAnsiTheme="majorHAnsi"/>
          <w:sz w:val="24"/>
          <w:szCs w:val="24"/>
        </w:rPr>
        <w:t xml:space="preserve"> in advance of </w:t>
      </w:r>
      <w:r w:rsidR="00FD7BCF">
        <w:rPr>
          <w:rFonts w:asciiTheme="majorHAnsi" w:hAnsiTheme="majorHAnsi"/>
          <w:sz w:val="24"/>
          <w:szCs w:val="24"/>
        </w:rPr>
        <w:t>Day 1 and Day 2 of the training</w:t>
      </w:r>
      <w:r w:rsidR="0DC183EA" w:rsidRPr="0DC183EA">
        <w:rPr>
          <w:rFonts w:asciiTheme="majorHAnsi" w:hAnsiTheme="majorHAnsi"/>
          <w:sz w:val="24"/>
          <w:szCs w:val="24"/>
        </w:rPr>
        <w:t xml:space="preserve">. </w:t>
      </w:r>
    </w:p>
    <w:p w14:paraId="26EA25AC" w14:textId="43A7445C" w:rsidR="00FD7BCF" w:rsidRDefault="00FD7BCF" w:rsidP="00FD7BCF">
      <w:pPr>
        <w:spacing w:after="0" w:line="240" w:lineRule="auto"/>
        <w:rPr>
          <w:rFonts w:asciiTheme="majorHAnsi" w:hAnsiTheme="majorHAnsi"/>
          <w:sz w:val="24"/>
          <w:szCs w:val="24"/>
        </w:rPr>
      </w:pPr>
    </w:p>
    <w:p w14:paraId="161F11BB" w14:textId="18AD609D" w:rsidR="00FD7BCF" w:rsidRPr="008E41F0" w:rsidRDefault="00FD7BCF" w:rsidP="00FD7BCF">
      <w:pPr>
        <w:pStyle w:val="paragraph"/>
        <w:jc w:val="center"/>
        <w:textAlignment w:val="baseline"/>
        <w:rPr>
          <w:rFonts w:asciiTheme="majorHAnsi" w:hAnsiTheme="majorHAnsi"/>
          <w:b/>
        </w:rPr>
      </w:pPr>
      <w:r w:rsidRPr="008E41F0">
        <w:rPr>
          <w:rFonts w:asciiTheme="majorHAnsi" w:hAnsiTheme="majorHAnsi"/>
          <w:b/>
          <w:highlight w:val="yellow"/>
        </w:rPr>
        <w:t>Day 1</w:t>
      </w:r>
      <w:r w:rsidR="003C4518">
        <w:rPr>
          <w:rFonts w:asciiTheme="majorHAnsi" w:hAnsiTheme="majorHAnsi"/>
          <w:b/>
          <w:highlight w:val="yellow"/>
        </w:rPr>
        <w:t xml:space="preserve"> Pre-work</w:t>
      </w:r>
      <w:r w:rsidRPr="008E41F0">
        <w:rPr>
          <w:rFonts w:asciiTheme="majorHAnsi" w:hAnsiTheme="majorHAnsi"/>
          <w:b/>
          <w:highlight w:val="yellow"/>
        </w:rPr>
        <w:t xml:space="preserve"> </w:t>
      </w:r>
    </w:p>
    <w:p w14:paraId="4B183A1C" w14:textId="77777777" w:rsidR="008E41F0" w:rsidRPr="00E8211D" w:rsidRDefault="008E41F0" w:rsidP="008E41F0">
      <w:pPr>
        <w:spacing w:after="0" w:line="240" w:lineRule="auto"/>
        <w:jc w:val="both"/>
        <w:rPr>
          <w:rFonts w:asciiTheme="majorHAnsi" w:hAnsiTheme="majorHAnsi"/>
          <w:sz w:val="24"/>
          <w:szCs w:val="24"/>
        </w:rPr>
      </w:pPr>
    </w:p>
    <w:p w14:paraId="2CF129D9" w14:textId="75DA8757" w:rsidR="00641662" w:rsidRPr="00E8211D" w:rsidRDefault="0DC183EA" w:rsidP="0DC183EA">
      <w:pPr>
        <w:pStyle w:val="ListParagraph"/>
        <w:numPr>
          <w:ilvl w:val="0"/>
          <w:numId w:val="2"/>
        </w:numPr>
        <w:rPr>
          <w:rFonts w:asciiTheme="majorHAnsi" w:hAnsiTheme="majorHAnsi"/>
          <w:sz w:val="24"/>
          <w:szCs w:val="24"/>
        </w:rPr>
      </w:pPr>
      <w:r w:rsidRPr="0DC183EA">
        <w:rPr>
          <w:rFonts w:asciiTheme="majorHAnsi" w:hAnsiTheme="majorHAnsi"/>
          <w:b/>
          <w:bCs/>
          <w:sz w:val="24"/>
          <w:szCs w:val="24"/>
        </w:rPr>
        <w:t xml:space="preserve">Biases. </w:t>
      </w:r>
      <w:r w:rsidRPr="0DC183EA">
        <w:rPr>
          <w:rFonts w:asciiTheme="majorHAnsi" w:hAnsiTheme="majorHAnsi"/>
          <w:sz w:val="24"/>
          <w:szCs w:val="24"/>
        </w:rPr>
        <w:t xml:space="preserve">Please view the </w:t>
      </w:r>
      <w:r w:rsidRPr="00237B3F">
        <w:rPr>
          <w:rStyle w:val="Hyperlink"/>
          <w:rFonts w:asciiTheme="majorHAnsi" w:hAnsiTheme="majorHAnsi"/>
          <w:i/>
          <w:iCs/>
          <w:color w:val="auto"/>
          <w:sz w:val="24"/>
          <w:szCs w:val="24"/>
          <w:u w:val="none"/>
        </w:rPr>
        <w:t>Minimizing Teacher Bias in Teacher Observations</w:t>
      </w:r>
      <w:r w:rsidRPr="00237B3F">
        <w:rPr>
          <w:rFonts w:asciiTheme="majorHAnsi" w:hAnsiTheme="majorHAnsi"/>
          <w:sz w:val="24"/>
          <w:szCs w:val="24"/>
        </w:rPr>
        <w:t xml:space="preserve"> </w:t>
      </w:r>
      <w:r w:rsidR="00237B3F">
        <w:rPr>
          <w:rFonts w:asciiTheme="majorHAnsi" w:hAnsiTheme="majorHAnsi"/>
          <w:sz w:val="24"/>
          <w:szCs w:val="24"/>
        </w:rPr>
        <w:t xml:space="preserve">PowerPoint </w:t>
      </w:r>
      <w:r w:rsidRPr="0DC183EA">
        <w:rPr>
          <w:rFonts w:asciiTheme="majorHAnsi" w:hAnsiTheme="majorHAnsi"/>
          <w:sz w:val="24"/>
          <w:szCs w:val="24"/>
        </w:rPr>
        <w:t>presentation. This module is meant to address types of biases that can influence an evaluator’s collection and rating of evidence. Reflect on the material and consider how an evaluator should gather objective evidence through which to rate teachers’ professional practice.</w:t>
      </w:r>
      <w:hyperlink/>
    </w:p>
    <w:p w14:paraId="6752F21D" w14:textId="77777777" w:rsidR="00641662" w:rsidRPr="00E8211D" w:rsidRDefault="00641662" w:rsidP="00641662">
      <w:pPr>
        <w:pStyle w:val="ListParagraph"/>
        <w:rPr>
          <w:rFonts w:asciiTheme="majorHAnsi" w:hAnsiTheme="majorHAnsi"/>
          <w:sz w:val="24"/>
        </w:rPr>
      </w:pPr>
    </w:p>
    <w:p w14:paraId="6C980DED" w14:textId="7D0A4CBB" w:rsidR="002271C1" w:rsidRPr="00E8211D" w:rsidRDefault="0DC183EA" w:rsidP="0DC183EA">
      <w:pPr>
        <w:pStyle w:val="ListParagraph"/>
        <w:numPr>
          <w:ilvl w:val="0"/>
          <w:numId w:val="2"/>
        </w:numPr>
        <w:rPr>
          <w:rFonts w:asciiTheme="majorHAnsi" w:hAnsiTheme="majorHAnsi"/>
          <w:sz w:val="24"/>
          <w:szCs w:val="24"/>
        </w:rPr>
      </w:pPr>
      <w:r w:rsidRPr="0DC183EA">
        <w:rPr>
          <w:rFonts w:asciiTheme="majorHAnsi" w:hAnsiTheme="majorHAnsi"/>
          <w:b/>
          <w:bCs/>
          <w:sz w:val="24"/>
          <w:szCs w:val="24"/>
        </w:rPr>
        <w:t xml:space="preserve">Observation. </w:t>
      </w:r>
      <w:r w:rsidRPr="0DC183EA">
        <w:rPr>
          <w:rFonts w:asciiTheme="majorHAnsi" w:hAnsiTheme="majorHAnsi"/>
          <w:sz w:val="24"/>
          <w:szCs w:val="24"/>
        </w:rPr>
        <w:t xml:space="preserve">Watch the </w:t>
      </w:r>
      <w:hyperlink r:id="rId10">
        <w:r w:rsidRPr="0DC183EA">
          <w:rPr>
            <w:rStyle w:val="Hyperlink"/>
            <w:rFonts w:asciiTheme="majorHAnsi" w:hAnsiTheme="majorHAnsi"/>
            <w:sz w:val="24"/>
            <w:szCs w:val="24"/>
          </w:rPr>
          <w:t>video clip</w:t>
        </w:r>
      </w:hyperlink>
      <w:r w:rsidRPr="0DC183EA">
        <w:rPr>
          <w:rFonts w:asciiTheme="majorHAnsi" w:hAnsiTheme="majorHAnsi"/>
          <w:sz w:val="24"/>
          <w:szCs w:val="24"/>
        </w:rPr>
        <w:t xml:space="preserve"> of a sixth grade math lesson. While you view this lesson, actively consider how you would gather evidence of professional practices:</w:t>
      </w:r>
    </w:p>
    <w:p w14:paraId="06B273A2" w14:textId="77777777" w:rsidR="002271C1" w:rsidRPr="00E8211D" w:rsidRDefault="002271C1" w:rsidP="002271C1">
      <w:pPr>
        <w:pStyle w:val="ListParagraph"/>
        <w:rPr>
          <w:rFonts w:asciiTheme="majorHAnsi" w:hAnsiTheme="majorHAnsi"/>
          <w:sz w:val="24"/>
        </w:rPr>
      </w:pPr>
    </w:p>
    <w:p w14:paraId="6B0AE97D" w14:textId="2C890F88" w:rsidR="00034142" w:rsidRDefault="0DC183EA" w:rsidP="0DC183EA">
      <w:pPr>
        <w:pStyle w:val="ListParagraph"/>
        <w:numPr>
          <w:ilvl w:val="1"/>
          <w:numId w:val="2"/>
        </w:numPr>
        <w:rPr>
          <w:rFonts w:asciiTheme="majorHAnsi" w:hAnsiTheme="majorHAnsi"/>
          <w:sz w:val="24"/>
          <w:szCs w:val="24"/>
        </w:rPr>
      </w:pPr>
      <w:r w:rsidRPr="0DC183EA">
        <w:rPr>
          <w:rFonts w:asciiTheme="majorHAnsi" w:hAnsiTheme="majorHAnsi"/>
          <w:sz w:val="24"/>
          <w:szCs w:val="24"/>
        </w:rPr>
        <w:t>Where might personal bias influence your observations? Practice gathering objective evidence through which to evaluate this teacher according to the professional practices rubric for teachers. You can practice writing anecdotal notes while viewing the clip and going back to your notes to reflect and make improvements.</w:t>
      </w:r>
    </w:p>
    <w:p w14:paraId="63EBCA89" w14:textId="77777777" w:rsidR="00034142" w:rsidRPr="00034142" w:rsidRDefault="00034142" w:rsidP="00034142">
      <w:pPr>
        <w:pStyle w:val="ListParagraph"/>
        <w:ind w:left="1440"/>
        <w:rPr>
          <w:rFonts w:asciiTheme="majorHAnsi" w:hAnsiTheme="majorHAnsi"/>
          <w:sz w:val="24"/>
          <w:szCs w:val="24"/>
        </w:rPr>
      </w:pPr>
    </w:p>
    <w:p w14:paraId="5F8E8CBD" w14:textId="49DD89C3" w:rsidR="4E82B222" w:rsidRDefault="0DC183EA" w:rsidP="0DC183EA">
      <w:pPr>
        <w:pStyle w:val="ListParagraph"/>
        <w:numPr>
          <w:ilvl w:val="0"/>
          <w:numId w:val="2"/>
        </w:numPr>
        <w:rPr>
          <w:sz w:val="24"/>
          <w:szCs w:val="24"/>
        </w:rPr>
      </w:pPr>
      <w:r w:rsidRPr="0DC183EA">
        <w:rPr>
          <w:rFonts w:asciiTheme="majorHAnsi" w:hAnsiTheme="majorHAnsi"/>
          <w:b/>
          <w:bCs/>
          <w:sz w:val="24"/>
          <w:szCs w:val="24"/>
        </w:rPr>
        <w:t>Feedback:</w:t>
      </w:r>
    </w:p>
    <w:p w14:paraId="16165A2E" w14:textId="564365F0" w:rsidR="4E82B222" w:rsidRDefault="0DC183EA" w:rsidP="0DC183EA">
      <w:pPr>
        <w:pStyle w:val="ListParagraph"/>
        <w:numPr>
          <w:ilvl w:val="1"/>
          <w:numId w:val="2"/>
        </w:numPr>
        <w:rPr>
          <w:sz w:val="24"/>
          <w:szCs w:val="24"/>
        </w:rPr>
      </w:pPr>
      <w:r w:rsidRPr="0DC183EA">
        <w:rPr>
          <w:rFonts w:asciiTheme="majorHAnsi" w:hAnsiTheme="majorHAnsi"/>
          <w:sz w:val="24"/>
          <w:szCs w:val="24"/>
        </w:rPr>
        <w:t>Creates a culture where all educators have an understanding of what defines excellence in their work</w:t>
      </w:r>
    </w:p>
    <w:p w14:paraId="5AEDA474" w14:textId="68AA0E1E" w:rsidR="4E82B222" w:rsidRDefault="0DC183EA" w:rsidP="0DC183EA">
      <w:pPr>
        <w:pStyle w:val="ListParagraph"/>
        <w:numPr>
          <w:ilvl w:val="1"/>
          <w:numId w:val="2"/>
        </w:numPr>
        <w:rPr>
          <w:sz w:val="24"/>
          <w:szCs w:val="24"/>
        </w:rPr>
      </w:pPr>
      <w:r w:rsidRPr="0DC183EA">
        <w:rPr>
          <w:rFonts w:asciiTheme="majorHAnsi" w:hAnsiTheme="majorHAnsi"/>
          <w:sz w:val="24"/>
          <w:szCs w:val="24"/>
        </w:rPr>
        <w:t>Provides prioritized, specific, and actionable feedback on educators' performance that, in turn, helps educators improve their practice</w:t>
      </w:r>
    </w:p>
    <w:p w14:paraId="3C220D34" w14:textId="430E3D08" w:rsidR="4E82B222" w:rsidRDefault="00034142" w:rsidP="0DC183EA">
      <w:pPr>
        <w:pStyle w:val="ListParagraph"/>
        <w:numPr>
          <w:ilvl w:val="1"/>
          <w:numId w:val="2"/>
        </w:numPr>
        <w:rPr>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735B8F92" wp14:editId="7046D606">
                <wp:simplePos x="0" y="0"/>
                <wp:positionH relativeFrom="column">
                  <wp:posOffset>66675</wp:posOffset>
                </wp:positionH>
                <wp:positionV relativeFrom="paragraph">
                  <wp:posOffset>473075</wp:posOffset>
                </wp:positionV>
                <wp:extent cx="6677025" cy="15811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677025" cy="1581150"/>
                        </a:xfrm>
                        <a:prstGeom prst="rect">
                          <a:avLst/>
                        </a:prstGeom>
                        <a:solidFill>
                          <a:schemeClr val="lt1"/>
                        </a:solidFill>
                        <a:ln w="6350">
                          <a:solidFill>
                            <a:prstClr val="black"/>
                          </a:solidFill>
                        </a:ln>
                      </wps:spPr>
                      <wps:txbx>
                        <w:txbxContent>
                          <w:p w14:paraId="44B67858" w14:textId="665ADD66" w:rsidR="00034142" w:rsidRDefault="00034142" w:rsidP="004F339E">
                            <w:pPr>
                              <w:jc w:val="both"/>
                            </w:pPr>
                            <w:r>
                              <w:rPr>
                                <w:rStyle w:val="normaltextrun1"/>
                                <w:rFonts w:ascii="Calibri Light" w:hAnsi="Calibri Light"/>
                              </w:rPr>
                              <w:t xml:space="preserve">During the video, you took </w:t>
                            </w:r>
                            <w:r>
                              <w:rPr>
                                <w:rStyle w:val="normaltextrun1"/>
                                <w:rFonts w:ascii="Calibri Light" w:hAnsi="Calibri Light"/>
                                <w:b/>
                                <w:bCs/>
                              </w:rPr>
                              <w:t>observation notes</w:t>
                            </w:r>
                            <w:r>
                              <w:rPr>
                                <w:rStyle w:val="normaltextrun1"/>
                                <w:rFonts w:ascii="Calibri Light" w:hAnsi="Calibri Light"/>
                              </w:rPr>
                              <w:t xml:space="preserve"> that help you capture objective evidence of the teaching episode to determine scores, write </w:t>
                            </w:r>
                            <w:r>
                              <w:rPr>
                                <w:rStyle w:val="normaltextrun1"/>
                                <w:rFonts w:ascii="Calibri Light" w:hAnsi="Calibri Light"/>
                                <w:b/>
                                <w:bCs/>
                              </w:rPr>
                              <w:t>rationales</w:t>
                            </w:r>
                            <w:r>
                              <w:rPr>
                                <w:rStyle w:val="normaltextrun1"/>
                                <w:rFonts w:ascii="Calibri Light" w:hAnsi="Calibri Light"/>
                              </w:rPr>
                              <w:t xml:space="preserve">, and craft </w:t>
                            </w:r>
                            <w:r>
                              <w:rPr>
                                <w:rStyle w:val="normaltextrun1"/>
                                <w:rFonts w:ascii="Calibri Light" w:hAnsi="Calibri Light"/>
                                <w:b/>
                                <w:bCs/>
                              </w:rPr>
                              <w:t>feedback</w:t>
                            </w:r>
                            <w:r>
                              <w:rPr>
                                <w:rStyle w:val="normaltextrun1"/>
                                <w:rFonts w:ascii="Calibri Light" w:hAnsi="Calibri Light"/>
                              </w:rPr>
                              <w:t xml:space="preserve">. The observation notes should focus on the words spoken by and actions of the teacher and students, as well as the appearance of the physical learning environment (i.e. classroom). The </w:t>
                            </w:r>
                            <w:r>
                              <w:rPr>
                                <w:rStyle w:val="normaltextrun1"/>
                                <w:rFonts w:ascii="Calibri Light" w:hAnsi="Calibri Light"/>
                                <w:b/>
                                <w:bCs/>
                              </w:rPr>
                              <w:t>rationale</w:t>
                            </w:r>
                            <w:r>
                              <w:rPr>
                                <w:rStyle w:val="normaltextrun1"/>
                                <w:rFonts w:ascii="Calibri Light" w:hAnsi="Calibri Light"/>
                              </w:rPr>
                              <w:t xml:space="preserve"> helps the educator understand the reasoning for each component score (1-4) by providing evidence and an explanation that aligns with a performance-level descriptor. </w:t>
                            </w:r>
                            <w:r>
                              <w:rPr>
                                <w:rStyle w:val="normaltextrun1"/>
                                <w:rFonts w:ascii="Calibri Light" w:hAnsi="Calibri Light"/>
                                <w:b/>
                                <w:bCs/>
                              </w:rPr>
                              <w:t>Feedback</w:t>
                            </w:r>
                            <w:r>
                              <w:rPr>
                                <w:rStyle w:val="normaltextrun1"/>
                                <w:rFonts w:ascii="Calibri Light" w:hAnsi="Calibri Light"/>
                              </w:rPr>
                              <w:t xml:space="preserve"> helps the educator improve their practice by identifying strengths (practices they should continue) and areas for improvement (changes in practice that should be prioritized). Effective feedback should be </w:t>
                            </w:r>
                            <w:r w:rsidRPr="00C022C2">
                              <w:rPr>
                                <w:rStyle w:val="normaltextrun1"/>
                                <w:rFonts w:ascii="Calibri Light" w:hAnsi="Calibri Light"/>
                                <w:b/>
                                <w:i/>
                                <w:iCs/>
                              </w:rPr>
                              <w:t xml:space="preserve">prioritized, specific, actionable, supportive in tone, </w:t>
                            </w:r>
                            <w:r w:rsidRPr="00C022C2">
                              <w:rPr>
                                <w:rStyle w:val="normaltextrun1"/>
                                <w:rFonts w:ascii="Calibri Light" w:hAnsi="Calibri Light"/>
                              </w:rPr>
                              <w:t>and</w:t>
                            </w:r>
                            <w:r w:rsidRPr="00C022C2">
                              <w:rPr>
                                <w:rStyle w:val="normaltextrun1"/>
                                <w:rFonts w:ascii="Calibri Light" w:hAnsi="Calibri Light"/>
                                <w:b/>
                              </w:rPr>
                              <w:t xml:space="preserve"> </w:t>
                            </w:r>
                            <w:r w:rsidRPr="00C022C2">
                              <w:rPr>
                                <w:rStyle w:val="normaltextrun1"/>
                                <w:rFonts w:ascii="Calibri Light" w:hAnsi="Calibri Light"/>
                                <w:b/>
                                <w:i/>
                                <w:iCs/>
                              </w:rPr>
                              <w:t>provided in a timely manner</w:t>
                            </w:r>
                            <w:r w:rsidRPr="00C022C2">
                              <w:rPr>
                                <w:rStyle w:val="normaltextrun1"/>
                                <w:rFonts w:ascii="Calibri Light" w:hAnsi="Calibri Light"/>
                                <w:b/>
                              </w:rPr>
                              <w:t xml:space="preserve"> </w:t>
                            </w:r>
                            <w:r>
                              <w:rPr>
                                <w:rStyle w:val="normaltextrun1"/>
                                <w:rFonts w:ascii="Calibri Light" w:hAnsi="Calibri Light"/>
                              </w:rPr>
                              <w:t>following the observation (based on your LEA's local policy on timeframes).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8F92" id="_x0000_t202" coordsize="21600,21600" o:spt="202" path="m,l,21600r21600,l21600,xe">
                <v:stroke joinstyle="miter"/>
                <v:path gradientshapeok="t" o:connecttype="rect"/>
              </v:shapetype>
              <v:shape id="Text Box 1" o:spid="_x0000_s1026" type="#_x0000_t202" style="position:absolute;left:0;text-align:left;margin-left:5.25pt;margin-top:37.25pt;width:525.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" fillcolor="white [3201]" strokeweight=".5pt">
                <v:textbox>
                  <w:txbxContent>
                    <w:p w14:paraId="44B67858" w14:textId="665ADD66" w:rsidR="00034142" w:rsidRDefault="00034142" w:rsidP="004F339E">
                      <w:pPr>
                        <w:jc w:val="both"/>
                      </w:pPr>
                      <w:r>
                        <w:rPr>
                          <w:rStyle w:val="normaltextrun1"/>
                          <w:rFonts w:ascii="Calibri Light" w:hAnsi="Calibri Light"/>
                        </w:rPr>
                        <w:t xml:space="preserve">During the video, you took </w:t>
                      </w:r>
                      <w:r>
                        <w:rPr>
                          <w:rStyle w:val="normaltextrun1"/>
                          <w:rFonts w:ascii="Calibri Light" w:hAnsi="Calibri Light"/>
                          <w:b/>
                          <w:bCs/>
                        </w:rPr>
                        <w:t>observation notes</w:t>
                      </w:r>
                      <w:r>
                        <w:rPr>
                          <w:rStyle w:val="normaltextrun1"/>
                          <w:rFonts w:ascii="Calibri Light" w:hAnsi="Calibri Light"/>
                        </w:rPr>
                        <w:t xml:space="preserve"> that help you capture objective evidence of the teaching episode to determine scores, write </w:t>
                      </w:r>
                      <w:r>
                        <w:rPr>
                          <w:rStyle w:val="normaltextrun1"/>
                          <w:rFonts w:ascii="Calibri Light" w:hAnsi="Calibri Light"/>
                          <w:b/>
                          <w:bCs/>
                        </w:rPr>
                        <w:t>rationales</w:t>
                      </w:r>
                      <w:r>
                        <w:rPr>
                          <w:rStyle w:val="normaltextrun1"/>
                          <w:rFonts w:ascii="Calibri Light" w:hAnsi="Calibri Light"/>
                        </w:rPr>
                        <w:t xml:space="preserve">, and craft </w:t>
                      </w:r>
                      <w:r>
                        <w:rPr>
                          <w:rStyle w:val="normaltextrun1"/>
                          <w:rFonts w:ascii="Calibri Light" w:hAnsi="Calibri Light"/>
                          <w:b/>
                          <w:bCs/>
                        </w:rPr>
                        <w:t>feedback</w:t>
                      </w:r>
                      <w:r>
                        <w:rPr>
                          <w:rStyle w:val="normaltextrun1"/>
                          <w:rFonts w:ascii="Calibri Light" w:hAnsi="Calibri Light"/>
                        </w:rPr>
                        <w:t xml:space="preserve">. The observation notes should focus on the words spoken by and actions of the teacher and students, as well as the appearance of the physical learning environment (i.e. classroom). The </w:t>
                      </w:r>
                      <w:r>
                        <w:rPr>
                          <w:rStyle w:val="normaltextrun1"/>
                          <w:rFonts w:ascii="Calibri Light" w:hAnsi="Calibri Light"/>
                          <w:b/>
                          <w:bCs/>
                        </w:rPr>
                        <w:t>rationale</w:t>
                      </w:r>
                      <w:r>
                        <w:rPr>
                          <w:rStyle w:val="normaltextrun1"/>
                          <w:rFonts w:ascii="Calibri Light" w:hAnsi="Calibri Light"/>
                        </w:rPr>
                        <w:t xml:space="preserve"> helps the educator understand the reasoning for each component score (1-4) by providing evidence and an explanation that aligns with a performance-level descriptor. </w:t>
                      </w:r>
                      <w:r>
                        <w:rPr>
                          <w:rStyle w:val="normaltextrun1"/>
                          <w:rFonts w:ascii="Calibri Light" w:hAnsi="Calibri Light"/>
                          <w:b/>
                          <w:bCs/>
                        </w:rPr>
                        <w:t>Feedback</w:t>
                      </w:r>
                      <w:r>
                        <w:rPr>
                          <w:rStyle w:val="normaltextrun1"/>
                          <w:rFonts w:ascii="Calibri Light" w:hAnsi="Calibri Light"/>
                        </w:rPr>
                        <w:t xml:space="preserve"> helps the educator improve their practice by identifying strengths (practices they should continue) and areas for improvement (changes in practice that should be prioritized). Effective feedback should be </w:t>
                      </w:r>
                      <w:r w:rsidRPr="00C022C2">
                        <w:rPr>
                          <w:rStyle w:val="normaltextrun1"/>
                          <w:rFonts w:ascii="Calibri Light" w:hAnsi="Calibri Light"/>
                          <w:b/>
                          <w:i/>
                          <w:iCs/>
                        </w:rPr>
                        <w:t xml:space="preserve">prioritized, specific, actionable, supportive in tone, </w:t>
                      </w:r>
                      <w:r w:rsidRPr="00C022C2">
                        <w:rPr>
                          <w:rStyle w:val="normaltextrun1"/>
                          <w:rFonts w:ascii="Calibri Light" w:hAnsi="Calibri Light"/>
                        </w:rPr>
                        <w:t>and</w:t>
                      </w:r>
                      <w:r w:rsidRPr="00C022C2">
                        <w:rPr>
                          <w:rStyle w:val="normaltextrun1"/>
                          <w:rFonts w:ascii="Calibri Light" w:hAnsi="Calibri Light"/>
                          <w:b/>
                        </w:rPr>
                        <w:t xml:space="preserve"> </w:t>
                      </w:r>
                      <w:r w:rsidRPr="00C022C2">
                        <w:rPr>
                          <w:rStyle w:val="normaltextrun1"/>
                          <w:rFonts w:ascii="Calibri Light" w:hAnsi="Calibri Light"/>
                          <w:b/>
                          <w:i/>
                          <w:iCs/>
                        </w:rPr>
                        <w:t>provided in a timely manner</w:t>
                      </w:r>
                      <w:r w:rsidRPr="00C022C2">
                        <w:rPr>
                          <w:rStyle w:val="normaltextrun1"/>
                          <w:rFonts w:ascii="Calibri Light" w:hAnsi="Calibri Light"/>
                          <w:b/>
                        </w:rPr>
                        <w:t xml:space="preserve"> </w:t>
                      </w:r>
                      <w:r>
                        <w:rPr>
                          <w:rStyle w:val="normaltextrun1"/>
                          <w:rFonts w:ascii="Calibri Light" w:hAnsi="Calibri Light"/>
                        </w:rPr>
                        <w:t>following the observation (based on your LEA's local policy on timeframes).</w:t>
                      </w:r>
                    </w:p>
                  </w:txbxContent>
                </v:textbox>
                <w10:wrap type="square"/>
              </v:shape>
            </w:pict>
          </mc:Fallback>
        </mc:AlternateContent>
      </w:r>
      <w:r w:rsidR="4E82B222" w:rsidRPr="0DC183EA">
        <w:rPr>
          <w:rFonts w:asciiTheme="majorHAnsi" w:hAnsiTheme="majorHAnsi"/>
          <w:sz w:val="24"/>
          <w:szCs w:val="24"/>
        </w:rPr>
        <w:t>Helps identify supports needed for educators continue to refine their practice over time regardless of experience level or proficiency</w:t>
      </w:r>
    </w:p>
    <w:p w14:paraId="3A5051C9" w14:textId="12496BB6" w:rsidR="002271C1" w:rsidRPr="00E8211D" w:rsidRDefault="002271C1" w:rsidP="002271C1">
      <w:pPr>
        <w:pStyle w:val="ListParagraph"/>
        <w:ind w:left="1440"/>
        <w:rPr>
          <w:rFonts w:asciiTheme="majorHAnsi" w:hAnsiTheme="majorHAnsi"/>
          <w:sz w:val="24"/>
        </w:rPr>
      </w:pPr>
    </w:p>
    <w:p w14:paraId="3AD0A07C" w14:textId="02284CC4" w:rsidR="002271C1" w:rsidRPr="00FD7BCF" w:rsidRDefault="008E41F0" w:rsidP="00FD7BCF">
      <w:pPr>
        <w:rPr>
          <w:rFonts w:asciiTheme="majorHAnsi" w:hAnsiTheme="majorHAnsi"/>
          <w:b/>
          <w:bCs/>
          <w:sz w:val="24"/>
          <w:szCs w:val="24"/>
        </w:rPr>
      </w:pPr>
      <w:r>
        <w:rPr>
          <w:rFonts w:asciiTheme="majorHAnsi" w:hAnsiTheme="majorHAnsi"/>
          <w:b/>
          <w:bCs/>
          <w:sz w:val="24"/>
          <w:szCs w:val="24"/>
        </w:rPr>
        <w:br w:type="page"/>
      </w:r>
      <w:r w:rsidR="0DC183EA" w:rsidRPr="0DC183EA">
        <w:rPr>
          <w:rFonts w:asciiTheme="majorHAnsi" w:hAnsiTheme="majorHAnsi"/>
          <w:b/>
          <w:bCs/>
          <w:sz w:val="24"/>
          <w:szCs w:val="24"/>
        </w:rPr>
        <w:lastRenderedPageBreak/>
        <w:t xml:space="preserve">Rubrics. </w:t>
      </w:r>
      <w:r w:rsidR="00C13979">
        <w:rPr>
          <w:rFonts w:asciiTheme="majorHAnsi" w:hAnsiTheme="majorHAnsi"/>
          <w:bCs/>
          <w:sz w:val="24"/>
          <w:szCs w:val="24"/>
        </w:rPr>
        <w:t>R</w:t>
      </w:r>
      <w:r w:rsidR="00FB6606">
        <w:rPr>
          <w:rFonts w:asciiTheme="majorHAnsi" w:hAnsiTheme="majorHAnsi"/>
          <w:sz w:val="24"/>
          <w:szCs w:val="24"/>
        </w:rPr>
        <w:t>espond to prompts</w:t>
      </w:r>
      <w:r w:rsidR="0DC183EA" w:rsidRPr="0DC183EA">
        <w:rPr>
          <w:rFonts w:asciiTheme="majorHAnsi" w:hAnsiTheme="majorHAnsi"/>
          <w:sz w:val="24"/>
          <w:szCs w:val="24"/>
        </w:rPr>
        <w:t xml:space="preserve"> related to the </w:t>
      </w:r>
      <w:r w:rsidR="001C1101">
        <w:rPr>
          <w:rFonts w:asciiTheme="majorHAnsi" w:hAnsiTheme="majorHAnsi"/>
          <w:sz w:val="24"/>
          <w:szCs w:val="24"/>
        </w:rPr>
        <w:t>8 teacher professional practice</w:t>
      </w:r>
      <w:r w:rsidR="0DC183EA" w:rsidRPr="0DC183EA">
        <w:rPr>
          <w:rFonts w:asciiTheme="majorHAnsi" w:hAnsiTheme="majorHAnsi"/>
          <w:sz w:val="24"/>
          <w:szCs w:val="24"/>
        </w:rPr>
        <w:t xml:space="preserve"> rubric </w:t>
      </w:r>
      <w:r w:rsidR="001C1101">
        <w:rPr>
          <w:rFonts w:asciiTheme="majorHAnsi" w:hAnsiTheme="majorHAnsi"/>
          <w:sz w:val="24"/>
          <w:szCs w:val="24"/>
        </w:rPr>
        <w:t>components</w:t>
      </w:r>
      <w:r w:rsidR="0DC183EA" w:rsidRPr="0DC183EA">
        <w:rPr>
          <w:rFonts w:asciiTheme="majorHAnsi" w:hAnsiTheme="majorHAnsi"/>
          <w:sz w:val="24"/>
          <w:szCs w:val="24"/>
        </w:rPr>
        <w:t xml:space="preserve"> to gain familiarity</w:t>
      </w:r>
      <w:r w:rsidR="001C1101">
        <w:rPr>
          <w:rFonts w:asciiTheme="majorHAnsi" w:hAnsiTheme="majorHAnsi"/>
          <w:sz w:val="24"/>
          <w:szCs w:val="24"/>
        </w:rPr>
        <w:t xml:space="preserve"> and initial understanding. Note that we will also spend </w:t>
      </w:r>
      <w:r w:rsidR="0DC183EA" w:rsidRPr="0DC183EA">
        <w:rPr>
          <w:rFonts w:asciiTheme="majorHAnsi" w:hAnsiTheme="majorHAnsi"/>
          <w:sz w:val="24"/>
          <w:szCs w:val="24"/>
        </w:rPr>
        <w:t>time addressing these rubrics more in-depth during our training.</w:t>
      </w:r>
    </w:p>
    <w:p w14:paraId="6BCAC266" w14:textId="3BC99F48" w:rsidR="002271C1" w:rsidRPr="00E8211D" w:rsidRDefault="0DC183EA" w:rsidP="0DC183EA">
      <w:pPr>
        <w:pStyle w:val="ListParagraph"/>
        <w:numPr>
          <w:ilvl w:val="1"/>
          <w:numId w:val="2"/>
        </w:numPr>
        <w:rPr>
          <w:rFonts w:asciiTheme="majorHAnsi" w:hAnsiTheme="majorHAnsi"/>
          <w:sz w:val="24"/>
          <w:szCs w:val="24"/>
        </w:rPr>
      </w:pPr>
      <w:r w:rsidRPr="00891053">
        <w:rPr>
          <w:rFonts w:asciiTheme="majorHAnsi" w:hAnsiTheme="majorHAnsi"/>
          <w:sz w:val="24"/>
          <w:szCs w:val="24"/>
        </w:rPr>
        <w:t>Professional Practices Rubric</w:t>
      </w:r>
      <w:r w:rsidR="00891053">
        <w:rPr>
          <w:rFonts w:asciiTheme="majorHAnsi" w:hAnsiTheme="majorHAnsi"/>
          <w:sz w:val="24"/>
          <w:szCs w:val="24"/>
        </w:rPr>
        <w:t>s</w:t>
      </w:r>
      <w:r w:rsidRPr="00891053">
        <w:rPr>
          <w:rFonts w:asciiTheme="majorHAnsi" w:hAnsiTheme="majorHAnsi"/>
          <w:sz w:val="24"/>
          <w:szCs w:val="24"/>
        </w:rPr>
        <w:t xml:space="preserve"> for Teachers</w:t>
      </w:r>
      <w:r w:rsidRPr="0DC183EA">
        <w:rPr>
          <w:rFonts w:asciiTheme="majorHAnsi" w:hAnsiTheme="majorHAnsi"/>
          <w:sz w:val="24"/>
          <w:szCs w:val="24"/>
        </w:rPr>
        <w:t xml:space="preserve"> (Appendix 3</w:t>
      </w:r>
      <w:r w:rsidRPr="00891053">
        <w:rPr>
          <w:rFonts w:asciiTheme="majorHAnsi" w:hAnsiTheme="majorHAnsi"/>
          <w:sz w:val="24"/>
          <w:szCs w:val="24"/>
        </w:rPr>
        <w:t xml:space="preserve">, </w:t>
      </w:r>
      <w:r w:rsidR="00891053" w:rsidRPr="00891053">
        <w:rPr>
          <w:rFonts w:asciiTheme="majorHAnsi" w:hAnsiTheme="majorHAnsi"/>
          <w:sz w:val="24"/>
          <w:szCs w:val="24"/>
        </w:rPr>
        <w:t>p. 38</w:t>
      </w:r>
      <w:r w:rsidRPr="0DC183EA">
        <w:rPr>
          <w:rFonts w:asciiTheme="majorHAnsi" w:hAnsiTheme="majorHAnsi"/>
          <w:sz w:val="24"/>
          <w:szCs w:val="24"/>
        </w:rPr>
        <w:t>)</w:t>
      </w:r>
    </w:p>
    <w:p w14:paraId="6DAEFD8E" w14:textId="0AEF16AC" w:rsidR="51CA5433" w:rsidRDefault="51CA5433" w:rsidP="001C1101">
      <w:pPr>
        <w:pStyle w:val="ListParagraph"/>
        <w:ind w:left="1440"/>
        <w:rPr>
          <w:rFonts w:asciiTheme="majorHAnsi" w:hAnsiTheme="majorHAnsi"/>
          <w:sz w:val="24"/>
          <w:szCs w:val="24"/>
        </w:rPr>
      </w:pPr>
    </w:p>
    <w:tbl>
      <w:tblPr>
        <w:tblStyle w:val="PlainTable1"/>
        <w:tblW w:w="0" w:type="auto"/>
        <w:tblLook w:val="04A0" w:firstRow="1" w:lastRow="0" w:firstColumn="1" w:lastColumn="0" w:noHBand="0" w:noVBand="1"/>
      </w:tblPr>
      <w:tblGrid>
        <w:gridCol w:w="1451"/>
        <w:gridCol w:w="3584"/>
        <w:gridCol w:w="5755"/>
      </w:tblGrid>
      <w:tr w:rsidR="00C13979" w14:paraId="5CFA30C0" w14:textId="77777777" w:rsidTr="00FC3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Pr>
          <w:p w14:paraId="480CBB6D" w14:textId="6A2BE0DF" w:rsidR="00C13979" w:rsidRDefault="00C13979" w:rsidP="00FC3B27">
            <w:pPr>
              <w:pStyle w:val="paragraph"/>
              <w:jc w:val="center"/>
              <w:textAlignment w:val="baseline"/>
              <w:rPr>
                <w:rStyle w:val="normaltextrun1"/>
                <w:rFonts w:asciiTheme="majorHAnsi" w:hAnsiTheme="majorHAnsi"/>
                <w:color w:val="000000" w:themeColor="text1"/>
              </w:rPr>
            </w:pPr>
            <w:r>
              <w:rPr>
                <w:rStyle w:val="normaltextrun1"/>
                <w:rFonts w:asciiTheme="majorHAnsi" w:hAnsiTheme="majorHAnsi"/>
                <w:color w:val="000000" w:themeColor="text1"/>
              </w:rPr>
              <w:t>Components</w:t>
            </w:r>
          </w:p>
        </w:tc>
        <w:tc>
          <w:tcPr>
            <w:tcW w:w="3584" w:type="dxa"/>
          </w:tcPr>
          <w:p w14:paraId="2B7F2555" w14:textId="1E927F00" w:rsidR="00C13979" w:rsidRDefault="00FC3B27" w:rsidP="00FC3B27">
            <w:pPr>
              <w:pStyle w:val="paragraph"/>
              <w:jc w:val="center"/>
              <w:textAlignment w:val="baseline"/>
              <w:cnfStyle w:val="100000000000" w:firstRow="1"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r>
              <w:rPr>
                <w:rStyle w:val="normaltextrun1"/>
                <w:rFonts w:asciiTheme="majorHAnsi" w:hAnsiTheme="majorHAnsi"/>
                <w:color w:val="000000" w:themeColor="text1"/>
              </w:rPr>
              <w:t>Determine</w:t>
            </w:r>
            <w:r w:rsidR="00C13979">
              <w:rPr>
                <w:rStyle w:val="normaltextrun1"/>
                <w:rFonts w:asciiTheme="majorHAnsi" w:hAnsiTheme="majorHAnsi"/>
                <w:color w:val="000000" w:themeColor="text1"/>
              </w:rPr>
              <w:t xml:space="preserve"> 3</w:t>
            </w:r>
            <w:r>
              <w:rPr>
                <w:rStyle w:val="normaltextrun1"/>
                <w:rFonts w:asciiTheme="majorHAnsi" w:hAnsiTheme="majorHAnsi"/>
                <w:color w:val="000000" w:themeColor="text1"/>
              </w:rPr>
              <w:t>-4</w:t>
            </w:r>
            <w:r w:rsidR="00C13979">
              <w:rPr>
                <w:rStyle w:val="normaltextrun1"/>
                <w:rFonts w:asciiTheme="majorHAnsi" w:hAnsiTheme="majorHAnsi"/>
                <w:color w:val="000000" w:themeColor="text1"/>
              </w:rPr>
              <w:t xml:space="preserve"> words that capture the essence of this component</w:t>
            </w:r>
          </w:p>
        </w:tc>
        <w:tc>
          <w:tcPr>
            <w:tcW w:w="5755" w:type="dxa"/>
          </w:tcPr>
          <w:p w14:paraId="47C7F476" w14:textId="4EBED365" w:rsidR="00C13979" w:rsidRDefault="00FB6606" w:rsidP="00FC3B27">
            <w:pPr>
              <w:pStyle w:val="paragraph"/>
              <w:jc w:val="center"/>
              <w:textAlignment w:val="baseline"/>
              <w:cnfStyle w:val="100000000000" w:firstRow="1"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r>
              <w:rPr>
                <w:rStyle w:val="normaltextrun1"/>
                <w:rFonts w:asciiTheme="majorHAnsi" w:hAnsiTheme="majorHAnsi"/>
                <w:color w:val="000000" w:themeColor="text1"/>
              </w:rPr>
              <w:t xml:space="preserve">Provide an example </w:t>
            </w:r>
            <w:r w:rsidR="00FC3B27">
              <w:rPr>
                <w:rStyle w:val="normaltextrun1"/>
                <w:rFonts w:asciiTheme="majorHAnsi" w:hAnsiTheme="majorHAnsi"/>
                <w:color w:val="000000" w:themeColor="text1"/>
              </w:rPr>
              <w:t>of what this component might look like in practice</w:t>
            </w:r>
          </w:p>
        </w:tc>
      </w:tr>
      <w:tr w:rsidR="00C13979" w14:paraId="7F9D0F64" w14:textId="77777777" w:rsidTr="0001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4FDAFECB" w14:textId="77777777" w:rsidR="00C13979" w:rsidRDefault="00C13979" w:rsidP="00012E17">
            <w:pPr>
              <w:pStyle w:val="paragraph"/>
              <w:jc w:val="center"/>
              <w:textAlignment w:val="baseline"/>
              <w:rPr>
                <w:rStyle w:val="normaltextrun1"/>
                <w:rFonts w:asciiTheme="majorHAnsi" w:hAnsiTheme="majorHAnsi"/>
                <w:color w:val="000000" w:themeColor="text1"/>
              </w:rPr>
            </w:pPr>
            <w:r>
              <w:rPr>
                <w:rStyle w:val="normaltextrun1"/>
                <w:rFonts w:asciiTheme="majorHAnsi" w:hAnsiTheme="majorHAnsi"/>
                <w:color w:val="000000" w:themeColor="text1"/>
              </w:rPr>
              <w:t>2a</w:t>
            </w:r>
          </w:p>
          <w:p w14:paraId="052D2672" w14:textId="7673B45B" w:rsidR="008D6550" w:rsidRDefault="008D6550" w:rsidP="00012E17">
            <w:pPr>
              <w:pStyle w:val="paragraph"/>
              <w:jc w:val="center"/>
              <w:textAlignment w:val="baseline"/>
              <w:rPr>
                <w:rStyle w:val="normaltextrun1"/>
                <w:rFonts w:asciiTheme="majorHAnsi" w:hAnsiTheme="majorHAnsi"/>
                <w:color w:val="000000" w:themeColor="text1"/>
              </w:rPr>
            </w:pPr>
          </w:p>
        </w:tc>
        <w:tc>
          <w:tcPr>
            <w:tcW w:w="3584" w:type="dxa"/>
          </w:tcPr>
          <w:p w14:paraId="3448EB7B" w14:textId="77777777" w:rsidR="00C13979" w:rsidRDefault="00C13979"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p w14:paraId="51D0D2A5" w14:textId="77777777" w:rsidR="008D6550" w:rsidRDefault="008D6550"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p w14:paraId="30289E16" w14:textId="6C7EA6C5" w:rsidR="008D6550" w:rsidRDefault="008D6550"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tc>
        <w:tc>
          <w:tcPr>
            <w:tcW w:w="5755" w:type="dxa"/>
          </w:tcPr>
          <w:p w14:paraId="21456E16" w14:textId="77777777" w:rsidR="00C13979" w:rsidRDefault="00C13979"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tc>
      </w:tr>
      <w:tr w:rsidR="00C13979" w14:paraId="169F137E" w14:textId="77777777" w:rsidTr="00012E17">
        <w:tc>
          <w:tcPr>
            <w:cnfStyle w:val="001000000000" w:firstRow="0" w:lastRow="0" w:firstColumn="1" w:lastColumn="0" w:oddVBand="0" w:evenVBand="0" w:oddHBand="0" w:evenHBand="0" w:firstRowFirstColumn="0" w:firstRowLastColumn="0" w:lastRowFirstColumn="0" w:lastRowLastColumn="0"/>
            <w:tcW w:w="1451" w:type="dxa"/>
            <w:vAlign w:val="center"/>
          </w:tcPr>
          <w:p w14:paraId="4A17B993" w14:textId="77777777" w:rsidR="00C13979" w:rsidRDefault="00C13979" w:rsidP="00012E17">
            <w:pPr>
              <w:pStyle w:val="paragraph"/>
              <w:jc w:val="center"/>
              <w:textAlignment w:val="baseline"/>
              <w:rPr>
                <w:rStyle w:val="normaltextrun1"/>
                <w:rFonts w:asciiTheme="majorHAnsi" w:hAnsiTheme="majorHAnsi"/>
                <w:color w:val="000000" w:themeColor="text1"/>
              </w:rPr>
            </w:pPr>
            <w:r>
              <w:rPr>
                <w:rStyle w:val="normaltextrun1"/>
                <w:rFonts w:asciiTheme="majorHAnsi" w:hAnsiTheme="majorHAnsi"/>
                <w:color w:val="000000" w:themeColor="text1"/>
              </w:rPr>
              <w:t>2b</w:t>
            </w:r>
          </w:p>
          <w:p w14:paraId="47646185" w14:textId="1F6D95C7" w:rsidR="008D6550" w:rsidRDefault="008D6550" w:rsidP="00012E17">
            <w:pPr>
              <w:pStyle w:val="paragraph"/>
              <w:jc w:val="center"/>
              <w:textAlignment w:val="baseline"/>
              <w:rPr>
                <w:rStyle w:val="normaltextrun1"/>
                <w:rFonts w:asciiTheme="majorHAnsi" w:hAnsiTheme="majorHAnsi"/>
                <w:color w:val="000000" w:themeColor="text1"/>
              </w:rPr>
            </w:pPr>
          </w:p>
        </w:tc>
        <w:tc>
          <w:tcPr>
            <w:tcW w:w="3584" w:type="dxa"/>
          </w:tcPr>
          <w:p w14:paraId="21FE0F31" w14:textId="77777777" w:rsidR="00C13979" w:rsidRDefault="00C13979"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p w14:paraId="60B8D6FE" w14:textId="77777777" w:rsidR="008D6550" w:rsidRDefault="008D6550"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p w14:paraId="70FDFE42" w14:textId="2A999368" w:rsidR="008D6550" w:rsidRDefault="008D6550"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tc>
        <w:tc>
          <w:tcPr>
            <w:tcW w:w="5755" w:type="dxa"/>
          </w:tcPr>
          <w:p w14:paraId="5B102D1A" w14:textId="77777777" w:rsidR="00C13979" w:rsidRDefault="00C13979"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tc>
      </w:tr>
      <w:tr w:rsidR="00C13979" w14:paraId="7869898C" w14:textId="77777777" w:rsidTr="0001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5D8AC11B" w14:textId="77777777" w:rsidR="00C13979" w:rsidRDefault="00C13979" w:rsidP="00012E17">
            <w:pPr>
              <w:pStyle w:val="paragraph"/>
              <w:jc w:val="center"/>
              <w:textAlignment w:val="baseline"/>
              <w:rPr>
                <w:rStyle w:val="normaltextrun1"/>
                <w:rFonts w:asciiTheme="majorHAnsi" w:hAnsiTheme="majorHAnsi"/>
                <w:color w:val="000000" w:themeColor="text1"/>
              </w:rPr>
            </w:pPr>
            <w:r>
              <w:rPr>
                <w:rStyle w:val="normaltextrun1"/>
                <w:rFonts w:asciiTheme="majorHAnsi" w:hAnsiTheme="majorHAnsi"/>
                <w:color w:val="000000" w:themeColor="text1"/>
              </w:rPr>
              <w:t>2c</w:t>
            </w:r>
          </w:p>
          <w:p w14:paraId="6FBB8277" w14:textId="0B3724C8" w:rsidR="008D6550" w:rsidRDefault="008D6550" w:rsidP="00012E17">
            <w:pPr>
              <w:pStyle w:val="paragraph"/>
              <w:jc w:val="center"/>
              <w:textAlignment w:val="baseline"/>
              <w:rPr>
                <w:rStyle w:val="normaltextrun1"/>
                <w:rFonts w:asciiTheme="majorHAnsi" w:hAnsiTheme="majorHAnsi"/>
                <w:color w:val="000000" w:themeColor="text1"/>
              </w:rPr>
            </w:pPr>
          </w:p>
        </w:tc>
        <w:tc>
          <w:tcPr>
            <w:tcW w:w="3584" w:type="dxa"/>
          </w:tcPr>
          <w:p w14:paraId="2069842B" w14:textId="77777777" w:rsidR="00C13979" w:rsidRDefault="00C13979"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p w14:paraId="2219B45B" w14:textId="77777777" w:rsidR="008D6550" w:rsidRDefault="008D6550"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p w14:paraId="07890A31" w14:textId="0B0035B9" w:rsidR="008D6550" w:rsidRDefault="008D6550"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tc>
        <w:tc>
          <w:tcPr>
            <w:tcW w:w="5755" w:type="dxa"/>
          </w:tcPr>
          <w:p w14:paraId="2F58B020" w14:textId="77777777" w:rsidR="00C13979" w:rsidRDefault="00C13979"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tc>
      </w:tr>
      <w:tr w:rsidR="00C13979" w14:paraId="4C6ADC12" w14:textId="77777777" w:rsidTr="00012E17">
        <w:tc>
          <w:tcPr>
            <w:cnfStyle w:val="001000000000" w:firstRow="0" w:lastRow="0" w:firstColumn="1" w:lastColumn="0" w:oddVBand="0" w:evenVBand="0" w:oddHBand="0" w:evenHBand="0" w:firstRowFirstColumn="0" w:firstRowLastColumn="0" w:lastRowFirstColumn="0" w:lastRowLastColumn="0"/>
            <w:tcW w:w="1451" w:type="dxa"/>
            <w:vAlign w:val="center"/>
          </w:tcPr>
          <w:p w14:paraId="548FE226" w14:textId="77777777" w:rsidR="00C13979" w:rsidRDefault="00C13979" w:rsidP="00012E17">
            <w:pPr>
              <w:pStyle w:val="paragraph"/>
              <w:jc w:val="center"/>
              <w:textAlignment w:val="baseline"/>
              <w:rPr>
                <w:rStyle w:val="normaltextrun1"/>
                <w:rFonts w:asciiTheme="majorHAnsi" w:hAnsiTheme="majorHAnsi"/>
                <w:color w:val="000000" w:themeColor="text1"/>
              </w:rPr>
            </w:pPr>
            <w:r>
              <w:rPr>
                <w:rStyle w:val="normaltextrun1"/>
                <w:rFonts w:asciiTheme="majorHAnsi" w:hAnsiTheme="majorHAnsi"/>
                <w:color w:val="000000" w:themeColor="text1"/>
              </w:rPr>
              <w:t>2d</w:t>
            </w:r>
          </w:p>
          <w:p w14:paraId="03CEBC78" w14:textId="2F1F0858" w:rsidR="008D6550" w:rsidRDefault="008D6550" w:rsidP="00012E17">
            <w:pPr>
              <w:pStyle w:val="paragraph"/>
              <w:jc w:val="center"/>
              <w:textAlignment w:val="baseline"/>
              <w:rPr>
                <w:rStyle w:val="normaltextrun1"/>
                <w:rFonts w:asciiTheme="majorHAnsi" w:hAnsiTheme="majorHAnsi"/>
                <w:color w:val="000000" w:themeColor="text1"/>
              </w:rPr>
            </w:pPr>
          </w:p>
        </w:tc>
        <w:tc>
          <w:tcPr>
            <w:tcW w:w="3584" w:type="dxa"/>
          </w:tcPr>
          <w:p w14:paraId="6843EE8B" w14:textId="77777777" w:rsidR="00C13979" w:rsidRDefault="00C13979"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p w14:paraId="0F77636A" w14:textId="77777777" w:rsidR="008D6550" w:rsidRDefault="008D6550"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p w14:paraId="2D20FDC5" w14:textId="11233A11" w:rsidR="008D6550" w:rsidRDefault="008D6550"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tc>
        <w:tc>
          <w:tcPr>
            <w:tcW w:w="5755" w:type="dxa"/>
          </w:tcPr>
          <w:p w14:paraId="65B42E8E" w14:textId="77777777" w:rsidR="00C13979" w:rsidRDefault="00C13979"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tc>
      </w:tr>
      <w:tr w:rsidR="00C13979" w14:paraId="774F3290" w14:textId="77777777" w:rsidTr="0001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6D53C840" w14:textId="77777777" w:rsidR="00C13979" w:rsidRDefault="00C13979" w:rsidP="00012E17">
            <w:pPr>
              <w:pStyle w:val="paragraph"/>
              <w:jc w:val="center"/>
              <w:textAlignment w:val="baseline"/>
              <w:rPr>
                <w:rStyle w:val="normaltextrun1"/>
                <w:rFonts w:asciiTheme="majorHAnsi" w:hAnsiTheme="majorHAnsi"/>
                <w:color w:val="000000" w:themeColor="text1"/>
              </w:rPr>
            </w:pPr>
            <w:r>
              <w:rPr>
                <w:rStyle w:val="normaltextrun1"/>
                <w:rFonts w:asciiTheme="majorHAnsi" w:hAnsiTheme="majorHAnsi"/>
                <w:color w:val="000000" w:themeColor="text1"/>
              </w:rPr>
              <w:t>3a</w:t>
            </w:r>
          </w:p>
          <w:p w14:paraId="3A897A40" w14:textId="2EE39EE7" w:rsidR="008D6550" w:rsidRDefault="008D6550" w:rsidP="00012E17">
            <w:pPr>
              <w:pStyle w:val="paragraph"/>
              <w:jc w:val="center"/>
              <w:textAlignment w:val="baseline"/>
              <w:rPr>
                <w:rStyle w:val="normaltextrun1"/>
                <w:rFonts w:asciiTheme="majorHAnsi" w:hAnsiTheme="majorHAnsi"/>
                <w:color w:val="000000" w:themeColor="text1"/>
              </w:rPr>
            </w:pPr>
          </w:p>
        </w:tc>
        <w:tc>
          <w:tcPr>
            <w:tcW w:w="3584" w:type="dxa"/>
          </w:tcPr>
          <w:p w14:paraId="5794FC15" w14:textId="77777777" w:rsidR="00C13979" w:rsidRDefault="00C13979"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p w14:paraId="15E54B3C" w14:textId="77777777" w:rsidR="008D6550" w:rsidRDefault="008D6550"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p w14:paraId="4723CFAD" w14:textId="09978C12" w:rsidR="008D6550" w:rsidRDefault="008D6550"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tc>
        <w:tc>
          <w:tcPr>
            <w:tcW w:w="5755" w:type="dxa"/>
          </w:tcPr>
          <w:p w14:paraId="43E3054D" w14:textId="77777777" w:rsidR="00C13979" w:rsidRDefault="00C13979"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tc>
      </w:tr>
      <w:tr w:rsidR="00C13979" w14:paraId="2164DF71" w14:textId="77777777" w:rsidTr="00012E17">
        <w:tc>
          <w:tcPr>
            <w:cnfStyle w:val="001000000000" w:firstRow="0" w:lastRow="0" w:firstColumn="1" w:lastColumn="0" w:oddVBand="0" w:evenVBand="0" w:oddHBand="0" w:evenHBand="0" w:firstRowFirstColumn="0" w:firstRowLastColumn="0" w:lastRowFirstColumn="0" w:lastRowLastColumn="0"/>
            <w:tcW w:w="1451" w:type="dxa"/>
            <w:vAlign w:val="center"/>
          </w:tcPr>
          <w:p w14:paraId="34332DA6" w14:textId="77777777" w:rsidR="00C13979" w:rsidRDefault="00C13979" w:rsidP="00012E17">
            <w:pPr>
              <w:pStyle w:val="paragraph"/>
              <w:jc w:val="center"/>
              <w:textAlignment w:val="baseline"/>
              <w:rPr>
                <w:rStyle w:val="normaltextrun1"/>
                <w:rFonts w:asciiTheme="majorHAnsi" w:hAnsiTheme="majorHAnsi"/>
                <w:color w:val="000000" w:themeColor="text1"/>
              </w:rPr>
            </w:pPr>
            <w:r>
              <w:rPr>
                <w:rStyle w:val="normaltextrun1"/>
                <w:rFonts w:asciiTheme="majorHAnsi" w:hAnsiTheme="majorHAnsi"/>
                <w:color w:val="000000" w:themeColor="text1"/>
              </w:rPr>
              <w:t>3b</w:t>
            </w:r>
          </w:p>
          <w:p w14:paraId="3453A51D" w14:textId="42363244" w:rsidR="008D6550" w:rsidRDefault="008D6550" w:rsidP="00012E17">
            <w:pPr>
              <w:pStyle w:val="paragraph"/>
              <w:jc w:val="center"/>
              <w:textAlignment w:val="baseline"/>
              <w:rPr>
                <w:rStyle w:val="normaltextrun1"/>
                <w:rFonts w:asciiTheme="majorHAnsi" w:hAnsiTheme="majorHAnsi"/>
                <w:color w:val="000000" w:themeColor="text1"/>
              </w:rPr>
            </w:pPr>
          </w:p>
        </w:tc>
        <w:tc>
          <w:tcPr>
            <w:tcW w:w="3584" w:type="dxa"/>
          </w:tcPr>
          <w:p w14:paraId="19633692" w14:textId="77777777" w:rsidR="00C13979" w:rsidRDefault="00C13979"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p w14:paraId="0FD64A5A" w14:textId="77777777" w:rsidR="008D6550" w:rsidRDefault="008D6550"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p w14:paraId="07F22B78" w14:textId="0E312E9F" w:rsidR="008D6550" w:rsidRDefault="008D6550"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tc>
        <w:tc>
          <w:tcPr>
            <w:tcW w:w="5755" w:type="dxa"/>
          </w:tcPr>
          <w:p w14:paraId="707A5D94" w14:textId="77777777" w:rsidR="00C13979" w:rsidRDefault="00C13979"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tc>
      </w:tr>
      <w:tr w:rsidR="00C13979" w14:paraId="0023DD95" w14:textId="77777777" w:rsidTr="0001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693A5F11" w14:textId="77777777" w:rsidR="00C13979" w:rsidRDefault="00C13979" w:rsidP="00012E17">
            <w:pPr>
              <w:pStyle w:val="paragraph"/>
              <w:jc w:val="center"/>
              <w:textAlignment w:val="baseline"/>
              <w:rPr>
                <w:rStyle w:val="normaltextrun1"/>
                <w:rFonts w:asciiTheme="majorHAnsi" w:hAnsiTheme="majorHAnsi"/>
                <w:color w:val="000000" w:themeColor="text1"/>
              </w:rPr>
            </w:pPr>
            <w:r>
              <w:rPr>
                <w:rStyle w:val="normaltextrun1"/>
                <w:rFonts w:asciiTheme="majorHAnsi" w:hAnsiTheme="majorHAnsi"/>
                <w:color w:val="000000" w:themeColor="text1"/>
              </w:rPr>
              <w:t>3c</w:t>
            </w:r>
          </w:p>
          <w:p w14:paraId="35DCC273" w14:textId="2A6B1611" w:rsidR="008D6550" w:rsidRDefault="008D6550" w:rsidP="00012E17">
            <w:pPr>
              <w:pStyle w:val="paragraph"/>
              <w:jc w:val="center"/>
              <w:textAlignment w:val="baseline"/>
              <w:rPr>
                <w:rStyle w:val="normaltextrun1"/>
                <w:rFonts w:asciiTheme="majorHAnsi" w:hAnsiTheme="majorHAnsi"/>
                <w:color w:val="000000" w:themeColor="text1"/>
              </w:rPr>
            </w:pPr>
          </w:p>
        </w:tc>
        <w:tc>
          <w:tcPr>
            <w:tcW w:w="3584" w:type="dxa"/>
          </w:tcPr>
          <w:p w14:paraId="33E60DA3" w14:textId="77777777" w:rsidR="00C13979" w:rsidRDefault="00C13979"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p w14:paraId="46F31213" w14:textId="77777777" w:rsidR="008D6550" w:rsidRDefault="008D6550"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p w14:paraId="711C8BCB" w14:textId="1BA5E947" w:rsidR="008D6550" w:rsidRDefault="008D6550"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tc>
        <w:tc>
          <w:tcPr>
            <w:tcW w:w="5755" w:type="dxa"/>
          </w:tcPr>
          <w:p w14:paraId="6F2BD8AA" w14:textId="1A989229" w:rsidR="00C13979" w:rsidRDefault="00C13979" w:rsidP="4E82B22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Theme="majorHAnsi" w:hAnsiTheme="majorHAnsi"/>
                <w:color w:val="000000" w:themeColor="text1"/>
              </w:rPr>
            </w:pPr>
          </w:p>
        </w:tc>
      </w:tr>
      <w:tr w:rsidR="00C13979" w14:paraId="1E8C9C4A" w14:textId="77777777" w:rsidTr="00012E17">
        <w:tc>
          <w:tcPr>
            <w:cnfStyle w:val="001000000000" w:firstRow="0" w:lastRow="0" w:firstColumn="1" w:lastColumn="0" w:oddVBand="0" w:evenVBand="0" w:oddHBand="0" w:evenHBand="0" w:firstRowFirstColumn="0" w:firstRowLastColumn="0" w:lastRowFirstColumn="0" w:lastRowLastColumn="0"/>
            <w:tcW w:w="1451" w:type="dxa"/>
            <w:vAlign w:val="center"/>
          </w:tcPr>
          <w:p w14:paraId="5558BB3B" w14:textId="77777777" w:rsidR="00C13979" w:rsidRDefault="00C13979" w:rsidP="00012E17">
            <w:pPr>
              <w:pStyle w:val="paragraph"/>
              <w:jc w:val="center"/>
              <w:textAlignment w:val="baseline"/>
              <w:rPr>
                <w:rStyle w:val="normaltextrun1"/>
                <w:rFonts w:asciiTheme="majorHAnsi" w:hAnsiTheme="majorHAnsi"/>
                <w:color w:val="000000" w:themeColor="text1"/>
              </w:rPr>
            </w:pPr>
            <w:r>
              <w:rPr>
                <w:rStyle w:val="normaltextrun1"/>
                <w:rFonts w:asciiTheme="majorHAnsi" w:hAnsiTheme="majorHAnsi"/>
                <w:color w:val="000000" w:themeColor="text1"/>
              </w:rPr>
              <w:t>3d</w:t>
            </w:r>
          </w:p>
          <w:p w14:paraId="724587E1" w14:textId="7F5E07A8" w:rsidR="008D6550" w:rsidRDefault="008D6550" w:rsidP="00012E17">
            <w:pPr>
              <w:pStyle w:val="paragraph"/>
              <w:jc w:val="center"/>
              <w:textAlignment w:val="baseline"/>
              <w:rPr>
                <w:rStyle w:val="normaltextrun1"/>
                <w:rFonts w:asciiTheme="majorHAnsi" w:hAnsiTheme="majorHAnsi"/>
                <w:color w:val="000000" w:themeColor="text1"/>
              </w:rPr>
            </w:pPr>
          </w:p>
        </w:tc>
        <w:tc>
          <w:tcPr>
            <w:tcW w:w="3584" w:type="dxa"/>
          </w:tcPr>
          <w:p w14:paraId="5960EE3B" w14:textId="77777777" w:rsidR="00C13979" w:rsidRDefault="00C13979"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p w14:paraId="7C28D667" w14:textId="77777777" w:rsidR="008D6550" w:rsidRDefault="008D6550"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p w14:paraId="707AB5C0" w14:textId="76A03BF3" w:rsidR="008D6550" w:rsidRDefault="008D6550"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tc>
        <w:tc>
          <w:tcPr>
            <w:tcW w:w="5755" w:type="dxa"/>
          </w:tcPr>
          <w:p w14:paraId="2E9B800F" w14:textId="77777777" w:rsidR="00C13979" w:rsidRDefault="00C13979" w:rsidP="4E82B22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ajorHAnsi" w:hAnsiTheme="majorHAnsi"/>
                <w:color w:val="000000" w:themeColor="text1"/>
              </w:rPr>
            </w:pPr>
          </w:p>
        </w:tc>
      </w:tr>
    </w:tbl>
    <w:p w14:paraId="6DD6E40E" w14:textId="77777777" w:rsidR="001A2E92" w:rsidRDefault="001A2E92" w:rsidP="4E82B222">
      <w:pPr>
        <w:pStyle w:val="paragraph"/>
        <w:textAlignment w:val="baseline"/>
        <w:rPr>
          <w:rStyle w:val="normaltextrun1"/>
          <w:rFonts w:asciiTheme="majorHAnsi" w:hAnsiTheme="majorHAnsi"/>
          <w:color w:val="000000" w:themeColor="text1"/>
        </w:rPr>
      </w:pPr>
    </w:p>
    <w:p w14:paraId="27FF6619" w14:textId="7135DB9C" w:rsidR="008E41F0" w:rsidRDefault="008E41F0" w:rsidP="008E41F0">
      <w:pPr>
        <w:jc w:val="center"/>
        <w:rPr>
          <w:rStyle w:val="normaltextrun1"/>
          <w:rFonts w:asciiTheme="majorHAnsi" w:hAnsiTheme="majorHAnsi"/>
          <w:color w:val="000000" w:themeColor="text1"/>
        </w:rPr>
      </w:pPr>
    </w:p>
    <w:p w14:paraId="3B91EE0E" w14:textId="100CE0E3" w:rsidR="008E41F0" w:rsidRDefault="008E41F0" w:rsidP="008E41F0">
      <w:pPr>
        <w:jc w:val="center"/>
        <w:rPr>
          <w:rStyle w:val="normaltextrun1"/>
          <w:rFonts w:asciiTheme="majorHAnsi" w:hAnsiTheme="majorHAnsi"/>
          <w:color w:val="000000" w:themeColor="text1"/>
        </w:rPr>
      </w:pPr>
      <w:r>
        <w:rPr>
          <w:rStyle w:val="normaltextrun1"/>
          <w:rFonts w:asciiTheme="majorHAnsi" w:hAnsiTheme="majorHAnsi"/>
          <w:color w:val="000000" w:themeColor="text1"/>
        </w:rPr>
        <w:br w:type="page"/>
      </w:r>
    </w:p>
    <w:p w14:paraId="18BAEA27" w14:textId="77777777" w:rsidR="008E41F0" w:rsidRDefault="008E41F0" w:rsidP="008E41F0">
      <w:pPr>
        <w:jc w:val="center"/>
        <w:rPr>
          <w:rFonts w:asciiTheme="majorHAnsi" w:hAnsiTheme="majorHAnsi"/>
          <w:b/>
          <w:bCs/>
          <w:sz w:val="24"/>
          <w:szCs w:val="24"/>
          <w:highlight w:val="yellow"/>
        </w:rPr>
      </w:pPr>
    </w:p>
    <w:p w14:paraId="712BB09E" w14:textId="3B7BBA7B" w:rsidR="008E41F0" w:rsidRPr="00E8211D" w:rsidRDefault="008E41F0" w:rsidP="008E41F0">
      <w:pPr>
        <w:jc w:val="center"/>
        <w:rPr>
          <w:rFonts w:asciiTheme="majorHAnsi" w:hAnsiTheme="majorHAnsi"/>
          <w:b/>
          <w:bCs/>
          <w:sz w:val="24"/>
          <w:szCs w:val="24"/>
        </w:rPr>
      </w:pPr>
      <w:r w:rsidRPr="008E41F0">
        <w:rPr>
          <w:rFonts w:asciiTheme="majorHAnsi" w:hAnsiTheme="majorHAnsi"/>
          <w:b/>
          <w:bCs/>
          <w:sz w:val="24"/>
          <w:szCs w:val="24"/>
          <w:highlight w:val="yellow"/>
        </w:rPr>
        <w:t xml:space="preserve">Day </w:t>
      </w:r>
      <w:r>
        <w:rPr>
          <w:rFonts w:asciiTheme="majorHAnsi" w:hAnsiTheme="majorHAnsi"/>
          <w:b/>
          <w:bCs/>
          <w:sz w:val="24"/>
          <w:szCs w:val="24"/>
          <w:highlight w:val="yellow"/>
        </w:rPr>
        <w:t>2</w:t>
      </w:r>
      <w:r w:rsidR="003C4518">
        <w:rPr>
          <w:rFonts w:asciiTheme="majorHAnsi" w:hAnsiTheme="majorHAnsi"/>
          <w:b/>
          <w:bCs/>
          <w:sz w:val="24"/>
          <w:szCs w:val="24"/>
          <w:highlight w:val="yellow"/>
        </w:rPr>
        <w:t xml:space="preserve"> Pre-work</w:t>
      </w:r>
    </w:p>
    <w:p w14:paraId="34238E51" w14:textId="1A0E75AA" w:rsidR="008E41F0" w:rsidRPr="004A0964" w:rsidRDefault="008E41F0" w:rsidP="003C0683">
      <w:pPr>
        <w:rPr>
          <w:rFonts w:asciiTheme="majorHAnsi" w:hAnsiTheme="majorHAnsi"/>
          <w:sz w:val="24"/>
          <w:szCs w:val="24"/>
        </w:rPr>
      </w:pPr>
      <w:r>
        <w:rPr>
          <w:rFonts w:asciiTheme="majorHAnsi" w:hAnsiTheme="majorHAnsi"/>
          <w:sz w:val="24"/>
          <w:szCs w:val="24"/>
        </w:rPr>
        <w:t xml:space="preserve">In </w:t>
      </w:r>
      <w:r w:rsidR="003C0683">
        <w:rPr>
          <w:rFonts w:asciiTheme="majorHAnsi" w:hAnsiTheme="majorHAnsi"/>
          <w:sz w:val="24"/>
          <w:szCs w:val="24"/>
        </w:rPr>
        <w:t xml:space="preserve">order to prepare for Day 2 </w:t>
      </w:r>
      <w:r>
        <w:rPr>
          <w:rFonts w:asciiTheme="majorHAnsi" w:hAnsiTheme="majorHAnsi"/>
          <w:sz w:val="24"/>
          <w:szCs w:val="24"/>
        </w:rPr>
        <w:t xml:space="preserve">content, please complete this 45-minute segment on the new student learning options being offered this year. Additionally, if you don’t already know, please inquire with your LEA leadership if your school will be using one of the new student learning options this year: </w:t>
      </w:r>
      <w:r w:rsidRPr="004A0964">
        <w:rPr>
          <w:rFonts w:asciiTheme="majorHAnsi" w:hAnsiTheme="majorHAnsi"/>
          <w:i/>
          <w:sz w:val="24"/>
          <w:szCs w:val="24"/>
        </w:rPr>
        <w:t xml:space="preserve">SLO Flex, Student Learning Goals, or Embedded Practice. </w:t>
      </w:r>
      <w:bookmarkStart w:id="0" w:name="_GoBack"/>
      <w:bookmarkEnd w:id="0"/>
    </w:p>
    <w:p w14:paraId="53178913" w14:textId="65E186E9" w:rsidR="008E41F0" w:rsidRPr="00062FCB" w:rsidRDefault="008E41F0" w:rsidP="008E41F0">
      <w:pPr>
        <w:pStyle w:val="ListParagraph"/>
        <w:numPr>
          <w:ilvl w:val="0"/>
          <w:numId w:val="6"/>
        </w:numPr>
        <w:rPr>
          <w:rFonts w:asciiTheme="majorHAnsi" w:hAnsiTheme="majorHAnsi" w:cstheme="majorHAnsi"/>
          <w:color w:val="000000" w:themeColor="text1"/>
        </w:rPr>
      </w:pPr>
      <w:r w:rsidRPr="00062FCB">
        <w:rPr>
          <w:rFonts w:asciiTheme="majorHAnsi" w:hAnsiTheme="majorHAnsi" w:cstheme="majorHAnsi"/>
          <w:b/>
          <w:bCs/>
          <w:sz w:val="24"/>
          <w:szCs w:val="24"/>
        </w:rPr>
        <w:t xml:space="preserve">New Student Learning Options. </w:t>
      </w:r>
      <w:hyperlink r:id="rId11" w:history="1">
        <w:r w:rsidRPr="00062FCB">
          <w:rPr>
            <w:rStyle w:val="Hyperlink"/>
            <w:rFonts w:asciiTheme="majorHAnsi" w:hAnsiTheme="majorHAnsi" w:cstheme="majorHAnsi"/>
          </w:rPr>
          <w:t>Please listen to this recorded informational presentation</w:t>
        </w:r>
      </w:hyperlink>
      <w:r w:rsidRPr="00062FCB">
        <w:rPr>
          <w:rFonts w:asciiTheme="majorHAnsi" w:hAnsiTheme="majorHAnsi" w:cstheme="majorHAnsi"/>
        </w:rPr>
        <w:t xml:space="preserve">. Take notes, as needed. </w:t>
      </w:r>
      <w:r w:rsidR="00F532A6" w:rsidRPr="00062FCB">
        <w:rPr>
          <w:rFonts w:asciiTheme="majorHAnsi" w:hAnsiTheme="majorHAnsi" w:cstheme="majorHAnsi"/>
        </w:rPr>
        <w:t>Your</w:t>
      </w:r>
      <w:r w:rsidRPr="00062FCB">
        <w:rPr>
          <w:rFonts w:asciiTheme="majorHAnsi" w:hAnsiTheme="majorHAnsi" w:cstheme="majorHAnsi"/>
        </w:rPr>
        <w:t xml:space="preserve"> questions or concerns </w:t>
      </w:r>
      <w:r w:rsidR="00F532A6" w:rsidRPr="00062FCB">
        <w:rPr>
          <w:rFonts w:asciiTheme="majorHAnsi" w:hAnsiTheme="majorHAnsi" w:cstheme="majorHAnsi"/>
        </w:rPr>
        <w:t xml:space="preserve">will be addressed </w:t>
      </w:r>
      <w:r w:rsidRPr="00062FCB">
        <w:rPr>
          <w:rFonts w:asciiTheme="majorHAnsi" w:hAnsiTheme="majorHAnsi" w:cstheme="majorHAnsi"/>
        </w:rPr>
        <w:t xml:space="preserve">during Day 2. </w:t>
      </w:r>
    </w:p>
    <w:p w14:paraId="48F27AF7" w14:textId="4468C286" w:rsidR="008E41F0" w:rsidRPr="00062FCB" w:rsidRDefault="008E41F0" w:rsidP="008E41F0">
      <w:pPr>
        <w:pStyle w:val="ListParagraph"/>
        <w:numPr>
          <w:ilvl w:val="0"/>
          <w:numId w:val="6"/>
        </w:numPr>
        <w:rPr>
          <w:rFonts w:asciiTheme="majorHAnsi" w:hAnsiTheme="majorHAnsi" w:cstheme="majorHAnsi"/>
          <w:color w:val="000000" w:themeColor="text1"/>
        </w:rPr>
      </w:pPr>
      <w:r w:rsidRPr="00062FCB">
        <w:rPr>
          <w:rFonts w:asciiTheme="majorHAnsi" w:hAnsiTheme="majorHAnsi" w:cstheme="majorHAnsi"/>
          <w:b/>
          <w:bCs/>
          <w:sz w:val="24"/>
          <w:szCs w:val="24"/>
        </w:rPr>
        <w:t xml:space="preserve">New 3e Rubric. </w:t>
      </w:r>
      <w:hyperlink r:id="rId12" w:history="1">
        <w:r w:rsidRPr="00062FCB">
          <w:rPr>
            <w:rStyle w:val="Hyperlink"/>
            <w:rFonts w:asciiTheme="majorHAnsi" w:hAnsiTheme="majorHAnsi" w:cstheme="majorHAnsi"/>
          </w:rPr>
          <w:t xml:space="preserve">Please review to become familiar with </w:t>
        </w:r>
        <w:r w:rsidRPr="00062FCB">
          <w:rPr>
            <w:rStyle w:val="Hyperlink"/>
            <w:rFonts w:asciiTheme="majorHAnsi" w:hAnsiTheme="majorHAnsi" w:cstheme="majorHAnsi"/>
            <w:b/>
          </w:rPr>
          <w:t>only</w:t>
        </w:r>
        <w:r w:rsidRPr="00062FCB">
          <w:rPr>
            <w:rStyle w:val="Hyperlink"/>
            <w:rFonts w:asciiTheme="majorHAnsi" w:hAnsiTheme="majorHAnsi" w:cstheme="majorHAnsi"/>
          </w:rPr>
          <w:t xml:space="preserve"> the first page of the new </w:t>
        </w:r>
        <w:r w:rsidRPr="00062FCB">
          <w:rPr>
            <w:rStyle w:val="Hyperlink"/>
            <w:rFonts w:asciiTheme="majorHAnsi" w:hAnsiTheme="majorHAnsi" w:cstheme="majorHAnsi"/>
          </w:rPr>
          <w:t xml:space="preserve">3e Rubric and Guidance. </w:t>
        </w:r>
      </w:hyperlink>
      <w:r w:rsidRPr="00062FCB">
        <w:rPr>
          <w:rFonts w:asciiTheme="majorHAnsi" w:hAnsiTheme="majorHAnsi" w:cstheme="majorHAnsi"/>
        </w:rPr>
        <w:t xml:space="preserve"> Take notes, as needed. </w:t>
      </w:r>
      <w:r w:rsidR="00F532A6" w:rsidRPr="00062FCB">
        <w:rPr>
          <w:rFonts w:asciiTheme="majorHAnsi" w:hAnsiTheme="majorHAnsi" w:cstheme="majorHAnsi"/>
        </w:rPr>
        <w:t>Y</w:t>
      </w:r>
      <w:r w:rsidRPr="00062FCB">
        <w:rPr>
          <w:rFonts w:asciiTheme="majorHAnsi" w:hAnsiTheme="majorHAnsi" w:cstheme="majorHAnsi"/>
        </w:rPr>
        <w:t xml:space="preserve">our questions or concerns </w:t>
      </w:r>
      <w:r w:rsidR="00F532A6" w:rsidRPr="00062FCB">
        <w:rPr>
          <w:rFonts w:asciiTheme="majorHAnsi" w:hAnsiTheme="majorHAnsi" w:cstheme="majorHAnsi"/>
        </w:rPr>
        <w:t xml:space="preserve">will be addressed </w:t>
      </w:r>
      <w:r w:rsidRPr="00062FCB">
        <w:rPr>
          <w:rFonts w:asciiTheme="majorHAnsi" w:hAnsiTheme="majorHAnsi" w:cstheme="majorHAnsi"/>
        </w:rPr>
        <w:t xml:space="preserve">during Day 2. </w:t>
      </w:r>
    </w:p>
    <w:p w14:paraId="19642023" w14:textId="0BB15623" w:rsidR="008E41F0" w:rsidRDefault="008E41F0" w:rsidP="008E41F0">
      <w:pPr>
        <w:pStyle w:val="paragraph"/>
        <w:textAlignment w:val="baseline"/>
        <w:rPr>
          <w:rStyle w:val="eop"/>
          <w:rFonts w:asciiTheme="majorHAnsi" w:hAnsiTheme="majorHAnsi"/>
        </w:rPr>
      </w:pPr>
      <w:r>
        <w:rPr>
          <w:rStyle w:val="eop"/>
          <w:rFonts w:asciiTheme="majorHAnsi" w:hAnsiTheme="majorHAnsi"/>
        </w:rPr>
        <w:t xml:space="preserve">While </w:t>
      </w:r>
      <w:r w:rsidR="003C4518">
        <w:rPr>
          <w:rStyle w:val="eop"/>
          <w:rFonts w:asciiTheme="majorHAnsi" w:hAnsiTheme="majorHAnsi"/>
        </w:rPr>
        <w:t>the</w:t>
      </w:r>
      <w:r>
        <w:rPr>
          <w:rStyle w:val="eop"/>
          <w:rFonts w:asciiTheme="majorHAnsi" w:hAnsiTheme="majorHAnsi"/>
        </w:rPr>
        <w:t xml:space="preserve"> focus </w:t>
      </w:r>
      <w:r w:rsidR="003C4518">
        <w:rPr>
          <w:rStyle w:val="eop"/>
          <w:rFonts w:asciiTheme="majorHAnsi" w:hAnsiTheme="majorHAnsi"/>
        </w:rPr>
        <w:t xml:space="preserve">of </w:t>
      </w:r>
      <w:r>
        <w:rPr>
          <w:rStyle w:val="eop"/>
          <w:rFonts w:asciiTheme="majorHAnsi" w:hAnsiTheme="majorHAnsi"/>
        </w:rPr>
        <w:t xml:space="preserve">Day 2 training </w:t>
      </w:r>
      <w:r w:rsidR="003C4518">
        <w:rPr>
          <w:rStyle w:val="eop"/>
          <w:rFonts w:asciiTheme="majorHAnsi" w:hAnsiTheme="majorHAnsi"/>
        </w:rPr>
        <w:t xml:space="preserve">will primarily be </w:t>
      </w:r>
      <w:r>
        <w:rPr>
          <w:rStyle w:val="eop"/>
          <w:rFonts w:asciiTheme="majorHAnsi" w:hAnsiTheme="majorHAnsi"/>
        </w:rPr>
        <w:t xml:space="preserve">on Student Learning Objectives (SLOs), we will still do an activity that will necessitate having a decent understanding of the new student learning options. Therefore, we thank you, in advance, for attending to this essential pre-work. </w:t>
      </w:r>
    </w:p>
    <w:p w14:paraId="3131A05A" w14:textId="77777777" w:rsidR="008E41F0" w:rsidRDefault="008E41F0" w:rsidP="008E41F0">
      <w:pPr>
        <w:pStyle w:val="paragraph"/>
        <w:textAlignment w:val="baseline"/>
        <w:rPr>
          <w:rStyle w:val="eop"/>
          <w:rFonts w:asciiTheme="majorHAnsi" w:hAnsiTheme="majorHAnsi"/>
        </w:rPr>
      </w:pPr>
    </w:p>
    <w:p w14:paraId="09F56ACC" w14:textId="77777777" w:rsidR="00AF5F59" w:rsidRPr="00E8211D" w:rsidRDefault="0DC183EA" w:rsidP="0DC183EA">
      <w:pPr>
        <w:pStyle w:val="paragraph"/>
        <w:textAlignment w:val="baseline"/>
        <w:rPr>
          <w:rFonts w:asciiTheme="majorHAnsi" w:hAnsiTheme="majorHAnsi"/>
        </w:rPr>
      </w:pPr>
      <w:r w:rsidRPr="0DC183EA">
        <w:rPr>
          <w:rStyle w:val="eop"/>
          <w:rFonts w:asciiTheme="majorHAnsi" w:hAnsiTheme="majorHAnsi"/>
        </w:rPr>
        <w:t> </w:t>
      </w:r>
    </w:p>
    <w:p w14:paraId="2FCC6EB2" w14:textId="77777777" w:rsidR="00AF5F59" w:rsidRPr="00AF5F59" w:rsidRDefault="00AF5F59" w:rsidP="00AF5F59"/>
    <w:sectPr w:rsidR="00AF5F59" w:rsidRPr="00AF5F59" w:rsidSect="00D4000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21F6" w14:textId="77777777" w:rsidR="00500A93" w:rsidRDefault="00500A93" w:rsidP="00E8211D">
      <w:pPr>
        <w:spacing w:after="0" w:line="240" w:lineRule="auto"/>
      </w:pPr>
      <w:r>
        <w:separator/>
      </w:r>
    </w:p>
  </w:endnote>
  <w:endnote w:type="continuationSeparator" w:id="0">
    <w:p w14:paraId="0D45C2B3" w14:textId="77777777" w:rsidR="00500A93" w:rsidRDefault="00500A93" w:rsidP="00E8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865D7" w14:textId="77777777" w:rsidR="00500A93" w:rsidRDefault="00500A93" w:rsidP="00E8211D">
      <w:pPr>
        <w:spacing w:after="0" w:line="240" w:lineRule="auto"/>
      </w:pPr>
      <w:r>
        <w:separator/>
      </w:r>
    </w:p>
  </w:footnote>
  <w:footnote w:type="continuationSeparator" w:id="0">
    <w:p w14:paraId="37C84A32" w14:textId="77777777" w:rsidR="00500A93" w:rsidRDefault="00500A93" w:rsidP="00E8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B691" w14:textId="77777777" w:rsidR="00E8211D" w:rsidRDefault="00E8211D">
    <w:pPr>
      <w:pStyle w:val="Header"/>
    </w:pPr>
    <w:r>
      <w:rPr>
        <w:noProof/>
      </w:rPr>
      <w:drawing>
        <wp:anchor distT="0" distB="0" distL="114300" distR="114300" simplePos="0" relativeHeight="251658240" behindDoc="0" locked="0" layoutInCell="1" allowOverlap="1" wp14:anchorId="44F43888" wp14:editId="02FD4F68">
          <wp:simplePos x="0" y="0"/>
          <wp:positionH relativeFrom="column">
            <wp:posOffset>5446166</wp:posOffset>
          </wp:positionH>
          <wp:positionV relativeFrom="paragraph">
            <wp:posOffset>-368138</wp:posOffset>
          </wp:positionV>
          <wp:extent cx="1470356" cy="43642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194" cy="44112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B5D"/>
    <w:multiLevelType w:val="hybridMultilevel"/>
    <w:tmpl w:val="09BC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D1169"/>
    <w:multiLevelType w:val="hybridMultilevel"/>
    <w:tmpl w:val="2276709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84AD8"/>
    <w:multiLevelType w:val="hybridMultilevel"/>
    <w:tmpl w:val="E81033BA"/>
    <w:lvl w:ilvl="0" w:tplc="6A5CD4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6579E"/>
    <w:multiLevelType w:val="hybridMultilevel"/>
    <w:tmpl w:val="1B86451C"/>
    <w:lvl w:ilvl="0" w:tplc="BED6C4F8">
      <w:start w:val="1"/>
      <w:numFmt w:val="bullet"/>
      <w:lvlText w:val=""/>
      <w:lvlJc w:val="left"/>
      <w:pPr>
        <w:ind w:left="720" w:hanging="360"/>
      </w:pPr>
      <w:rPr>
        <w:rFonts w:ascii="Symbol" w:hAnsi="Symbol" w:hint="default"/>
      </w:rPr>
    </w:lvl>
    <w:lvl w:ilvl="1" w:tplc="145EAD3E">
      <w:start w:val="1"/>
      <w:numFmt w:val="bullet"/>
      <w:lvlText w:val=""/>
      <w:lvlJc w:val="left"/>
      <w:pPr>
        <w:ind w:left="1440" w:hanging="360"/>
      </w:pPr>
      <w:rPr>
        <w:rFonts w:ascii="Symbol" w:hAnsi="Symbol" w:hint="default"/>
      </w:rPr>
    </w:lvl>
    <w:lvl w:ilvl="2" w:tplc="A8C05394">
      <w:start w:val="1"/>
      <w:numFmt w:val="bullet"/>
      <w:lvlText w:val=""/>
      <w:lvlJc w:val="left"/>
      <w:pPr>
        <w:ind w:left="2160" w:hanging="360"/>
      </w:pPr>
      <w:rPr>
        <w:rFonts w:ascii="Wingdings" w:hAnsi="Wingdings" w:hint="default"/>
      </w:rPr>
    </w:lvl>
    <w:lvl w:ilvl="3" w:tplc="AC8622BA">
      <w:start w:val="1"/>
      <w:numFmt w:val="bullet"/>
      <w:lvlText w:val=""/>
      <w:lvlJc w:val="left"/>
      <w:pPr>
        <w:ind w:left="2880" w:hanging="360"/>
      </w:pPr>
      <w:rPr>
        <w:rFonts w:ascii="Symbol" w:hAnsi="Symbol" w:hint="default"/>
      </w:rPr>
    </w:lvl>
    <w:lvl w:ilvl="4" w:tplc="7F86B23C">
      <w:start w:val="1"/>
      <w:numFmt w:val="bullet"/>
      <w:lvlText w:val="o"/>
      <w:lvlJc w:val="left"/>
      <w:pPr>
        <w:ind w:left="3600" w:hanging="360"/>
      </w:pPr>
      <w:rPr>
        <w:rFonts w:ascii="Courier New" w:hAnsi="Courier New" w:hint="default"/>
      </w:rPr>
    </w:lvl>
    <w:lvl w:ilvl="5" w:tplc="2CCCDA9C">
      <w:start w:val="1"/>
      <w:numFmt w:val="bullet"/>
      <w:lvlText w:val=""/>
      <w:lvlJc w:val="left"/>
      <w:pPr>
        <w:ind w:left="4320" w:hanging="360"/>
      </w:pPr>
      <w:rPr>
        <w:rFonts w:ascii="Wingdings" w:hAnsi="Wingdings" w:hint="default"/>
      </w:rPr>
    </w:lvl>
    <w:lvl w:ilvl="6" w:tplc="17F6AA24">
      <w:start w:val="1"/>
      <w:numFmt w:val="bullet"/>
      <w:lvlText w:val=""/>
      <w:lvlJc w:val="left"/>
      <w:pPr>
        <w:ind w:left="5040" w:hanging="360"/>
      </w:pPr>
      <w:rPr>
        <w:rFonts w:ascii="Symbol" w:hAnsi="Symbol" w:hint="default"/>
      </w:rPr>
    </w:lvl>
    <w:lvl w:ilvl="7" w:tplc="B0321E7A">
      <w:start w:val="1"/>
      <w:numFmt w:val="bullet"/>
      <w:lvlText w:val="o"/>
      <w:lvlJc w:val="left"/>
      <w:pPr>
        <w:ind w:left="5760" w:hanging="360"/>
      </w:pPr>
      <w:rPr>
        <w:rFonts w:ascii="Courier New" w:hAnsi="Courier New" w:hint="default"/>
      </w:rPr>
    </w:lvl>
    <w:lvl w:ilvl="8" w:tplc="B5EC9108">
      <w:start w:val="1"/>
      <w:numFmt w:val="bullet"/>
      <w:lvlText w:val=""/>
      <w:lvlJc w:val="left"/>
      <w:pPr>
        <w:ind w:left="6480" w:hanging="360"/>
      </w:pPr>
      <w:rPr>
        <w:rFonts w:ascii="Wingdings" w:hAnsi="Wingdings" w:hint="default"/>
      </w:rPr>
    </w:lvl>
  </w:abstractNum>
  <w:abstractNum w:abstractNumId="4" w15:restartNumberingAfterBreak="0">
    <w:nsid w:val="724343BA"/>
    <w:multiLevelType w:val="hybridMultilevel"/>
    <w:tmpl w:val="F1D07BB8"/>
    <w:lvl w:ilvl="0" w:tplc="E18AE61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43755"/>
    <w:multiLevelType w:val="hybridMultilevel"/>
    <w:tmpl w:val="2276709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5C"/>
    <w:rsid w:val="00012E17"/>
    <w:rsid w:val="00034142"/>
    <w:rsid w:val="000555A1"/>
    <w:rsid w:val="00062FCB"/>
    <w:rsid w:val="000C6F1E"/>
    <w:rsid w:val="001A2E92"/>
    <w:rsid w:val="001C1101"/>
    <w:rsid w:val="001F6DAA"/>
    <w:rsid w:val="002271C1"/>
    <w:rsid w:val="00237B3F"/>
    <w:rsid w:val="00241FA6"/>
    <w:rsid w:val="00256DF6"/>
    <w:rsid w:val="00264C66"/>
    <w:rsid w:val="003C0683"/>
    <w:rsid w:val="003C4518"/>
    <w:rsid w:val="004319C7"/>
    <w:rsid w:val="00496F33"/>
    <w:rsid w:val="004B2715"/>
    <w:rsid w:val="004F339E"/>
    <w:rsid w:val="00500A93"/>
    <w:rsid w:val="00544CA7"/>
    <w:rsid w:val="00586C09"/>
    <w:rsid w:val="00641662"/>
    <w:rsid w:val="006D5036"/>
    <w:rsid w:val="007A7BBC"/>
    <w:rsid w:val="007B29E9"/>
    <w:rsid w:val="00810BA6"/>
    <w:rsid w:val="00827CBB"/>
    <w:rsid w:val="00891053"/>
    <w:rsid w:val="008D6550"/>
    <w:rsid w:val="008E41F0"/>
    <w:rsid w:val="009B5DC4"/>
    <w:rsid w:val="00A7533E"/>
    <w:rsid w:val="00AF5F59"/>
    <w:rsid w:val="00B47283"/>
    <w:rsid w:val="00B92D89"/>
    <w:rsid w:val="00C022C2"/>
    <w:rsid w:val="00C13979"/>
    <w:rsid w:val="00C5185C"/>
    <w:rsid w:val="00CD4DAD"/>
    <w:rsid w:val="00D40008"/>
    <w:rsid w:val="00D64858"/>
    <w:rsid w:val="00E351BA"/>
    <w:rsid w:val="00E36BBB"/>
    <w:rsid w:val="00E611F9"/>
    <w:rsid w:val="00E8211D"/>
    <w:rsid w:val="00E87C93"/>
    <w:rsid w:val="00F173B3"/>
    <w:rsid w:val="00F3202D"/>
    <w:rsid w:val="00F32D6D"/>
    <w:rsid w:val="00F532A6"/>
    <w:rsid w:val="00FB6606"/>
    <w:rsid w:val="00FC3B27"/>
    <w:rsid w:val="00FD7BCF"/>
    <w:rsid w:val="07BF115D"/>
    <w:rsid w:val="0DC183EA"/>
    <w:rsid w:val="4E82B222"/>
    <w:rsid w:val="51CA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A0E942"/>
  <w15:chartTrackingRefBased/>
  <w15:docId w15:val="{F98F7952-C7E1-4F0E-8C28-4B72A1C9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5F59"/>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F5F59"/>
  </w:style>
  <w:style w:type="character" w:customStyle="1" w:styleId="normaltextrun1">
    <w:name w:val="normaltextrun1"/>
    <w:basedOn w:val="DefaultParagraphFont"/>
    <w:rsid w:val="00AF5F59"/>
  </w:style>
  <w:style w:type="character" w:customStyle="1" w:styleId="eop">
    <w:name w:val="eop"/>
    <w:basedOn w:val="DefaultParagraphFont"/>
    <w:rsid w:val="00AF5F59"/>
  </w:style>
  <w:style w:type="paragraph" w:styleId="ListParagraph">
    <w:name w:val="List Paragraph"/>
    <w:basedOn w:val="Normal"/>
    <w:uiPriority w:val="34"/>
    <w:qFormat/>
    <w:rsid w:val="00641662"/>
    <w:pPr>
      <w:ind w:left="720"/>
      <w:contextualSpacing/>
    </w:pPr>
  </w:style>
  <w:style w:type="character" w:styleId="CommentReference">
    <w:name w:val="annotation reference"/>
    <w:basedOn w:val="DefaultParagraphFont"/>
    <w:uiPriority w:val="99"/>
    <w:semiHidden/>
    <w:unhideWhenUsed/>
    <w:rsid w:val="00641662"/>
    <w:rPr>
      <w:sz w:val="16"/>
      <w:szCs w:val="16"/>
    </w:rPr>
  </w:style>
  <w:style w:type="paragraph" w:styleId="CommentText">
    <w:name w:val="annotation text"/>
    <w:basedOn w:val="Normal"/>
    <w:link w:val="CommentTextChar"/>
    <w:uiPriority w:val="99"/>
    <w:semiHidden/>
    <w:unhideWhenUsed/>
    <w:rsid w:val="00641662"/>
    <w:pPr>
      <w:spacing w:line="240" w:lineRule="auto"/>
    </w:pPr>
    <w:rPr>
      <w:sz w:val="20"/>
      <w:szCs w:val="20"/>
    </w:rPr>
  </w:style>
  <w:style w:type="character" w:customStyle="1" w:styleId="CommentTextChar">
    <w:name w:val="Comment Text Char"/>
    <w:basedOn w:val="DefaultParagraphFont"/>
    <w:link w:val="CommentText"/>
    <w:uiPriority w:val="99"/>
    <w:semiHidden/>
    <w:rsid w:val="00641662"/>
    <w:rPr>
      <w:sz w:val="20"/>
      <w:szCs w:val="20"/>
    </w:rPr>
  </w:style>
  <w:style w:type="paragraph" w:styleId="CommentSubject">
    <w:name w:val="annotation subject"/>
    <w:basedOn w:val="CommentText"/>
    <w:next w:val="CommentText"/>
    <w:link w:val="CommentSubjectChar"/>
    <w:uiPriority w:val="99"/>
    <w:semiHidden/>
    <w:unhideWhenUsed/>
    <w:rsid w:val="00641662"/>
    <w:rPr>
      <w:b/>
      <w:bCs/>
    </w:rPr>
  </w:style>
  <w:style w:type="character" w:customStyle="1" w:styleId="CommentSubjectChar">
    <w:name w:val="Comment Subject Char"/>
    <w:basedOn w:val="CommentTextChar"/>
    <w:link w:val="CommentSubject"/>
    <w:uiPriority w:val="99"/>
    <w:semiHidden/>
    <w:rsid w:val="00641662"/>
    <w:rPr>
      <w:b/>
      <w:bCs/>
      <w:sz w:val="20"/>
      <w:szCs w:val="20"/>
    </w:rPr>
  </w:style>
  <w:style w:type="paragraph" w:styleId="BalloonText">
    <w:name w:val="Balloon Text"/>
    <w:basedOn w:val="Normal"/>
    <w:link w:val="BalloonTextChar"/>
    <w:uiPriority w:val="99"/>
    <w:semiHidden/>
    <w:unhideWhenUsed/>
    <w:rsid w:val="00641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62"/>
    <w:rPr>
      <w:rFonts w:ascii="Segoe UI" w:hAnsi="Segoe UI" w:cs="Segoe UI"/>
      <w:sz w:val="18"/>
      <w:szCs w:val="18"/>
    </w:rPr>
  </w:style>
  <w:style w:type="character" w:styleId="Hyperlink">
    <w:name w:val="Hyperlink"/>
    <w:basedOn w:val="DefaultParagraphFont"/>
    <w:uiPriority w:val="99"/>
    <w:unhideWhenUsed/>
    <w:rsid w:val="00641662"/>
    <w:rPr>
      <w:color w:val="0563C1" w:themeColor="hyperlink"/>
      <w:u w:val="single"/>
    </w:rPr>
  </w:style>
  <w:style w:type="paragraph" w:styleId="Header">
    <w:name w:val="header"/>
    <w:basedOn w:val="Normal"/>
    <w:link w:val="HeaderChar"/>
    <w:uiPriority w:val="99"/>
    <w:unhideWhenUsed/>
    <w:rsid w:val="00E82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1D"/>
  </w:style>
  <w:style w:type="paragraph" w:styleId="Footer">
    <w:name w:val="footer"/>
    <w:basedOn w:val="Normal"/>
    <w:link w:val="FooterChar"/>
    <w:uiPriority w:val="99"/>
    <w:unhideWhenUsed/>
    <w:rsid w:val="00E82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1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D5036"/>
    <w:rPr>
      <w:color w:val="954F72" w:themeColor="followedHyperlink"/>
      <w:u w:val="single"/>
    </w:rPr>
  </w:style>
  <w:style w:type="table" w:styleId="PlainTable1">
    <w:name w:val="Plain Table 1"/>
    <w:basedOn w:val="TableNormal"/>
    <w:uiPriority w:val="41"/>
    <w:rsid w:val="00C139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5188">
      <w:bodyDiv w:val="1"/>
      <w:marLeft w:val="0"/>
      <w:marRight w:val="0"/>
      <w:marTop w:val="0"/>
      <w:marBottom w:val="0"/>
      <w:divBdr>
        <w:top w:val="none" w:sz="0" w:space="0" w:color="auto"/>
        <w:left w:val="none" w:sz="0" w:space="0" w:color="auto"/>
        <w:bottom w:val="none" w:sz="0" w:space="0" w:color="auto"/>
        <w:right w:val="none" w:sz="0" w:space="0" w:color="auto"/>
      </w:divBdr>
      <w:divsChild>
        <w:div w:id="918949109">
          <w:marLeft w:val="0"/>
          <w:marRight w:val="0"/>
          <w:marTop w:val="0"/>
          <w:marBottom w:val="0"/>
          <w:divBdr>
            <w:top w:val="none" w:sz="0" w:space="0" w:color="auto"/>
            <w:left w:val="none" w:sz="0" w:space="0" w:color="auto"/>
            <w:bottom w:val="none" w:sz="0" w:space="0" w:color="auto"/>
            <w:right w:val="none" w:sz="0" w:space="0" w:color="auto"/>
          </w:divBdr>
          <w:divsChild>
            <w:div w:id="208878064">
              <w:marLeft w:val="0"/>
              <w:marRight w:val="0"/>
              <w:marTop w:val="0"/>
              <w:marBottom w:val="0"/>
              <w:divBdr>
                <w:top w:val="none" w:sz="0" w:space="0" w:color="auto"/>
                <w:left w:val="none" w:sz="0" w:space="0" w:color="auto"/>
                <w:bottom w:val="none" w:sz="0" w:space="0" w:color="auto"/>
                <w:right w:val="none" w:sz="0" w:space="0" w:color="auto"/>
              </w:divBdr>
              <w:divsChild>
                <w:div w:id="1311791317">
                  <w:marLeft w:val="0"/>
                  <w:marRight w:val="0"/>
                  <w:marTop w:val="0"/>
                  <w:marBottom w:val="0"/>
                  <w:divBdr>
                    <w:top w:val="none" w:sz="0" w:space="0" w:color="auto"/>
                    <w:left w:val="none" w:sz="0" w:space="0" w:color="auto"/>
                    <w:bottom w:val="none" w:sz="0" w:space="0" w:color="auto"/>
                    <w:right w:val="none" w:sz="0" w:space="0" w:color="auto"/>
                  </w:divBdr>
                  <w:divsChild>
                    <w:div w:id="1989967539">
                      <w:marLeft w:val="0"/>
                      <w:marRight w:val="0"/>
                      <w:marTop w:val="0"/>
                      <w:marBottom w:val="0"/>
                      <w:divBdr>
                        <w:top w:val="none" w:sz="0" w:space="0" w:color="auto"/>
                        <w:left w:val="none" w:sz="0" w:space="0" w:color="auto"/>
                        <w:bottom w:val="none" w:sz="0" w:space="0" w:color="auto"/>
                        <w:right w:val="none" w:sz="0" w:space="0" w:color="auto"/>
                      </w:divBdr>
                      <w:divsChild>
                        <w:div w:id="173300438">
                          <w:marLeft w:val="0"/>
                          <w:marRight w:val="0"/>
                          <w:marTop w:val="0"/>
                          <w:marBottom w:val="0"/>
                          <w:divBdr>
                            <w:top w:val="none" w:sz="0" w:space="0" w:color="auto"/>
                            <w:left w:val="none" w:sz="0" w:space="0" w:color="auto"/>
                            <w:bottom w:val="none" w:sz="0" w:space="0" w:color="auto"/>
                            <w:right w:val="none" w:sz="0" w:space="0" w:color="auto"/>
                          </w:divBdr>
                          <w:divsChild>
                            <w:div w:id="1455561643">
                              <w:marLeft w:val="0"/>
                              <w:marRight w:val="0"/>
                              <w:marTop w:val="0"/>
                              <w:marBottom w:val="0"/>
                              <w:divBdr>
                                <w:top w:val="none" w:sz="0" w:space="0" w:color="auto"/>
                                <w:left w:val="none" w:sz="0" w:space="0" w:color="auto"/>
                                <w:bottom w:val="none" w:sz="0" w:space="0" w:color="auto"/>
                                <w:right w:val="none" w:sz="0" w:space="0" w:color="auto"/>
                              </w:divBdr>
                              <w:divsChild>
                                <w:div w:id="561454458">
                                  <w:marLeft w:val="0"/>
                                  <w:marRight w:val="0"/>
                                  <w:marTop w:val="0"/>
                                  <w:marBottom w:val="0"/>
                                  <w:divBdr>
                                    <w:top w:val="none" w:sz="0" w:space="0" w:color="auto"/>
                                    <w:left w:val="none" w:sz="0" w:space="0" w:color="auto"/>
                                    <w:bottom w:val="none" w:sz="0" w:space="0" w:color="auto"/>
                                    <w:right w:val="none" w:sz="0" w:space="0" w:color="auto"/>
                                  </w:divBdr>
                                  <w:divsChild>
                                    <w:div w:id="11029136">
                                      <w:marLeft w:val="0"/>
                                      <w:marRight w:val="0"/>
                                      <w:marTop w:val="0"/>
                                      <w:marBottom w:val="0"/>
                                      <w:divBdr>
                                        <w:top w:val="none" w:sz="0" w:space="0" w:color="auto"/>
                                        <w:left w:val="none" w:sz="0" w:space="0" w:color="auto"/>
                                        <w:bottom w:val="none" w:sz="0" w:space="0" w:color="auto"/>
                                        <w:right w:val="none" w:sz="0" w:space="0" w:color="auto"/>
                                      </w:divBdr>
                                      <w:divsChild>
                                        <w:div w:id="1388995164">
                                          <w:marLeft w:val="0"/>
                                          <w:marRight w:val="0"/>
                                          <w:marTop w:val="0"/>
                                          <w:marBottom w:val="0"/>
                                          <w:divBdr>
                                            <w:top w:val="none" w:sz="0" w:space="0" w:color="auto"/>
                                            <w:left w:val="none" w:sz="0" w:space="0" w:color="auto"/>
                                            <w:bottom w:val="none" w:sz="0" w:space="0" w:color="auto"/>
                                            <w:right w:val="none" w:sz="0" w:space="0" w:color="auto"/>
                                          </w:divBdr>
                                          <w:divsChild>
                                            <w:div w:id="1736777859">
                                              <w:marLeft w:val="0"/>
                                              <w:marRight w:val="0"/>
                                              <w:marTop w:val="0"/>
                                              <w:marBottom w:val="0"/>
                                              <w:divBdr>
                                                <w:top w:val="none" w:sz="0" w:space="0" w:color="auto"/>
                                                <w:left w:val="none" w:sz="0" w:space="0" w:color="auto"/>
                                                <w:bottom w:val="none" w:sz="0" w:space="0" w:color="auto"/>
                                                <w:right w:val="none" w:sz="0" w:space="0" w:color="auto"/>
                                              </w:divBdr>
                                              <w:divsChild>
                                                <w:div w:id="48117263">
                                                  <w:marLeft w:val="0"/>
                                                  <w:marRight w:val="0"/>
                                                  <w:marTop w:val="0"/>
                                                  <w:marBottom w:val="0"/>
                                                  <w:divBdr>
                                                    <w:top w:val="single" w:sz="6" w:space="0" w:color="ABABAB"/>
                                                    <w:left w:val="single" w:sz="6" w:space="0" w:color="ABABAB"/>
                                                    <w:bottom w:val="none" w:sz="0" w:space="0" w:color="auto"/>
                                                    <w:right w:val="single" w:sz="6" w:space="0" w:color="ABABAB"/>
                                                  </w:divBdr>
                                                  <w:divsChild>
                                                    <w:div w:id="1226797978">
                                                      <w:marLeft w:val="0"/>
                                                      <w:marRight w:val="0"/>
                                                      <w:marTop w:val="0"/>
                                                      <w:marBottom w:val="0"/>
                                                      <w:divBdr>
                                                        <w:top w:val="none" w:sz="0" w:space="0" w:color="auto"/>
                                                        <w:left w:val="none" w:sz="0" w:space="0" w:color="auto"/>
                                                        <w:bottom w:val="none" w:sz="0" w:space="0" w:color="auto"/>
                                                        <w:right w:val="none" w:sz="0" w:space="0" w:color="auto"/>
                                                      </w:divBdr>
                                                      <w:divsChild>
                                                        <w:div w:id="357583175">
                                                          <w:marLeft w:val="0"/>
                                                          <w:marRight w:val="0"/>
                                                          <w:marTop w:val="0"/>
                                                          <w:marBottom w:val="0"/>
                                                          <w:divBdr>
                                                            <w:top w:val="none" w:sz="0" w:space="0" w:color="auto"/>
                                                            <w:left w:val="none" w:sz="0" w:space="0" w:color="auto"/>
                                                            <w:bottom w:val="none" w:sz="0" w:space="0" w:color="auto"/>
                                                            <w:right w:val="none" w:sz="0" w:space="0" w:color="auto"/>
                                                          </w:divBdr>
                                                          <w:divsChild>
                                                            <w:div w:id="321857616">
                                                              <w:marLeft w:val="0"/>
                                                              <w:marRight w:val="0"/>
                                                              <w:marTop w:val="0"/>
                                                              <w:marBottom w:val="0"/>
                                                              <w:divBdr>
                                                                <w:top w:val="none" w:sz="0" w:space="0" w:color="auto"/>
                                                                <w:left w:val="none" w:sz="0" w:space="0" w:color="auto"/>
                                                                <w:bottom w:val="none" w:sz="0" w:space="0" w:color="auto"/>
                                                                <w:right w:val="none" w:sz="0" w:space="0" w:color="auto"/>
                                                              </w:divBdr>
                                                              <w:divsChild>
                                                                <w:div w:id="427193836">
                                                                  <w:marLeft w:val="0"/>
                                                                  <w:marRight w:val="0"/>
                                                                  <w:marTop w:val="0"/>
                                                                  <w:marBottom w:val="0"/>
                                                                  <w:divBdr>
                                                                    <w:top w:val="none" w:sz="0" w:space="0" w:color="auto"/>
                                                                    <w:left w:val="none" w:sz="0" w:space="0" w:color="auto"/>
                                                                    <w:bottom w:val="none" w:sz="0" w:space="0" w:color="auto"/>
                                                                    <w:right w:val="none" w:sz="0" w:space="0" w:color="auto"/>
                                                                  </w:divBdr>
                                                                  <w:divsChild>
                                                                    <w:div w:id="2033653866">
                                                                      <w:marLeft w:val="0"/>
                                                                      <w:marRight w:val="0"/>
                                                                      <w:marTop w:val="0"/>
                                                                      <w:marBottom w:val="0"/>
                                                                      <w:divBdr>
                                                                        <w:top w:val="none" w:sz="0" w:space="0" w:color="auto"/>
                                                                        <w:left w:val="none" w:sz="0" w:space="0" w:color="auto"/>
                                                                        <w:bottom w:val="none" w:sz="0" w:space="0" w:color="auto"/>
                                                                        <w:right w:val="none" w:sz="0" w:space="0" w:color="auto"/>
                                                                      </w:divBdr>
                                                                      <w:divsChild>
                                                                        <w:div w:id="205023049">
                                                                          <w:marLeft w:val="0"/>
                                                                          <w:marRight w:val="0"/>
                                                                          <w:marTop w:val="0"/>
                                                                          <w:marBottom w:val="0"/>
                                                                          <w:divBdr>
                                                                            <w:top w:val="none" w:sz="0" w:space="0" w:color="auto"/>
                                                                            <w:left w:val="none" w:sz="0" w:space="0" w:color="auto"/>
                                                                            <w:bottom w:val="none" w:sz="0" w:space="0" w:color="auto"/>
                                                                            <w:right w:val="none" w:sz="0" w:space="0" w:color="auto"/>
                                                                          </w:divBdr>
                                                                          <w:divsChild>
                                                                            <w:div w:id="731580955">
                                                                              <w:marLeft w:val="0"/>
                                                                              <w:marRight w:val="0"/>
                                                                              <w:marTop w:val="0"/>
                                                                              <w:marBottom w:val="0"/>
                                                                              <w:divBdr>
                                                                                <w:top w:val="none" w:sz="0" w:space="0" w:color="auto"/>
                                                                                <w:left w:val="none" w:sz="0" w:space="0" w:color="auto"/>
                                                                                <w:bottom w:val="none" w:sz="0" w:space="0" w:color="auto"/>
                                                                                <w:right w:val="none" w:sz="0" w:space="0" w:color="auto"/>
                                                                              </w:divBdr>
                                                                            </w:div>
                                                                            <w:div w:id="1267300826">
                                                                              <w:marLeft w:val="0"/>
                                                                              <w:marRight w:val="0"/>
                                                                              <w:marTop w:val="0"/>
                                                                              <w:marBottom w:val="0"/>
                                                                              <w:divBdr>
                                                                                <w:top w:val="none" w:sz="0" w:space="0" w:color="auto"/>
                                                                                <w:left w:val="none" w:sz="0" w:space="0" w:color="auto"/>
                                                                                <w:bottom w:val="none" w:sz="0" w:space="0" w:color="auto"/>
                                                                                <w:right w:val="none" w:sz="0" w:space="0" w:color="auto"/>
                                                                              </w:divBdr>
                                                                            </w:div>
                                                                            <w:div w:id="1380007835">
                                                                              <w:marLeft w:val="0"/>
                                                                              <w:marRight w:val="0"/>
                                                                              <w:marTop w:val="0"/>
                                                                              <w:marBottom w:val="0"/>
                                                                              <w:divBdr>
                                                                                <w:top w:val="none" w:sz="0" w:space="0" w:color="auto"/>
                                                                                <w:left w:val="none" w:sz="0" w:space="0" w:color="auto"/>
                                                                                <w:bottom w:val="none" w:sz="0" w:space="0" w:color="auto"/>
                                                                                <w:right w:val="none" w:sz="0" w:space="0" w:color="auto"/>
                                                                              </w:divBdr>
                                                                            </w:div>
                                                                            <w:div w:id="1153987583">
                                                                              <w:marLeft w:val="0"/>
                                                                              <w:marRight w:val="0"/>
                                                                              <w:marTop w:val="0"/>
                                                                              <w:marBottom w:val="0"/>
                                                                              <w:divBdr>
                                                                                <w:top w:val="none" w:sz="0" w:space="0" w:color="auto"/>
                                                                                <w:left w:val="none" w:sz="0" w:space="0" w:color="auto"/>
                                                                                <w:bottom w:val="none" w:sz="0" w:space="0" w:color="auto"/>
                                                                                <w:right w:val="none" w:sz="0" w:space="0" w:color="auto"/>
                                                                              </w:divBdr>
                                                                            </w:div>
                                                                            <w:div w:id="787509153">
                                                                              <w:marLeft w:val="0"/>
                                                                              <w:marRight w:val="0"/>
                                                                              <w:marTop w:val="0"/>
                                                                              <w:marBottom w:val="0"/>
                                                                              <w:divBdr>
                                                                                <w:top w:val="none" w:sz="0" w:space="0" w:color="auto"/>
                                                                                <w:left w:val="none" w:sz="0" w:space="0" w:color="auto"/>
                                                                                <w:bottom w:val="none" w:sz="0" w:space="0" w:color="auto"/>
                                                                                <w:right w:val="none" w:sz="0" w:space="0" w:color="auto"/>
                                                                              </w:divBdr>
                                                                            </w:div>
                                                                            <w:div w:id="209416202">
                                                                              <w:marLeft w:val="0"/>
                                                                              <w:marRight w:val="0"/>
                                                                              <w:marTop w:val="0"/>
                                                                              <w:marBottom w:val="0"/>
                                                                              <w:divBdr>
                                                                                <w:top w:val="none" w:sz="0" w:space="0" w:color="auto"/>
                                                                                <w:left w:val="none" w:sz="0" w:space="0" w:color="auto"/>
                                                                                <w:bottom w:val="none" w:sz="0" w:space="0" w:color="auto"/>
                                                                                <w:right w:val="none" w:sz="0" w:space="0" w:color="auto"/>
                                                                              </w:divBdr>
                                                                            </w:div>
                                                                            <w:div w:id="1815633666">
                                                                              <w:marLeft w:val="0"/>
                                                                              <w:marRight w:val="0"/>
                                                                              <w:marTop w:val="0"/>
                                                                              <w:marBottom w:val="0"/>
                                                                              <w:divBdr>
                                                                                <w:top w:val="none" w:sz="0" w:space="0" w:color="auto"/>
                                                                                <w:left w:val="none" w:sz="0" w:space="0" w:color="auto"/>
                                                                                <w:bottom w:val="none" w:sz="0" w:space="0" w:color="auto"/>
                                                                                <w:right w:val="none" w:sz="0" w:space="0" w:color="auto"/>
                                                                              </w:divBdr>
                                                                            </w:div>
                                                                            <w:div w:id="17697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de.ri.gov/Portals/0/Uploads/Documents/SL_Models_3e_Rubric_Guidance_19-20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dia.ride.ri.gov/EEIE/EQAC/EvalTraining/SL_Options_InfoSession_Module_19-20.mp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WIy-JkOqpB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2" ma:contentTypeDescription="Create a new document." ma:contentTypeScope="" ma:versionID="9c0c9bc70cdc270779b917418773c0a8">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d262ebc8035ca3eb3d051e97261e3d3e"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LaBounty-McNair, Steven</DisplayName>
        <AccountId>569</AccountId>
        <AccountType/>
      </UserInfo>
    </SharedWithUsers>
  </documentManagement>
</p:properties>
</file>

<file path=customXml/itemProps1.xml><?xml version="1.0" encoding="utf-8"?>
<ds:datastoreItem xmlns:ds="http://schemas.openxmlformats.org/officeDocument/2006/customXml" ds:itemID="{B86CD28D-19D0-4BCF-A7ED-3CCB0FEDD500}">
  <ds:schemaRefs>
    <ds:schemaRef ds:uri="http://schemas.microsoft.com/sharepoint/v3/contenttype/forms"/>
  </ds:schemaRefs>
</ds:datastoreItem>
</file>

<file path=customXml/itemProps2.xml><?xml version="1.0" encoding="utf-8"?>
<ds:datastoreItem xmlns:ds="http://schemas.openxmlformats.org/officeDocument/2006/customXml" ds:itemID="{04A261C1-4C47-49DF-A7F8-91634097B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B77A2-EA65-42A5-B5EF-9D3096CDBB08}">
  <ds:schemaRefs>
    <ds:schemaRef ds:uri="6a1f635c-d292-4469-a7df-b4015b1ad9f2"/>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fb4ce569-0273-4228-9157-33b14876d013"/>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LaBounty-McNair, Steven</dc:creator>
  <cp:keywords/>
  <dc:description/>
  <cp:lastModifiedBy>LaBounty-McNair, Steven</cp:lastModifiedBy>
  <cp:revision>6</cp:revision>
  <dcterms:created xsi:type="dcterms:W3CDTF">2019-07-29T20:17:00Z</dcterms:created>
  <dcterms:modified xsi:type="dcterms:W3CDTF">2019-08-16T14:54:00Z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ies>
</file>