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6DD0" w14:textId="77777777" w:rsidR="00C06909" w:rsidRDefault="00407668" w:rsidP="00407668">
      <w:r>
        <w:t>Below is sample language you could use when reaching out to a newspaper in your local community. The most effective media pitches are ones that are hyper-local, so please customize this message as yo</w:t>
      </w:r>
      <w:r w:rsidR="00C06909">
        <w:t>u see fit.</w:t>
      </w:r>
    </w:p>
    <w:p w14:paraId="41718800" w14:textId="77777777" w:rsidR="00C06909" w:rsidRDefault="00C06909" w:rsidP="00407668"/>
    <w:p w14:paraId="3B7B2DC2" w14:textId="77777777" w:rsidR="00407668" w:rsidRDefault="00C06909" w:rsidP="00407668">
      <w:r>
        <w:t xml:space="preserve">Including topline data from last year is one way to pique a reporter’s interest, especially if you have taken specific action to address challenges that emerged from past results. If you have out-of-the-box plans to increase participation this year, that may also be of interest. </w:t>
      </w:r>
    </w:p>
    <w:p w14:paraId="7F97496F" w14:textId="77777777" w:rsidR="00C06909" w:rsidRDefault="00C06909" w:rsidP="00407668"/>
    <w:p w14:paraId="2F568689" w14:textId="77777777" w:rsidR="00407668" w:rsidRDefault="00407668" w:rsidP="00407668">
      <w:pPr>
        <w:ind w:left="720"/>
      </w:pPr>
    </w:p>
    <w:p w14:paraId="2573F935" w14:textId="77777777" w:rsidR="00C4460F" w:rsidRDefault="009742C0" w:rsidP="00407668">
      <w:pPr>
        <w:ind w:left="720"/>
      </w:pPr>
      <w:r>
        <w:t>Good morning!</w:t>
      </w:r>
    </w:p>
    <w:p w14:paraId="6D2C2C02" w14:textId="77777777" w:rsidR="009742C0" w:rsidRDefault="009742C0" w:rsidP="00407668">
      <w:pPr>
        <w:ind w:left="720"/>
      </w:pPr>
    </w:p>
    <w:p w14:paraId="52A14D0D" w14:textId="62D40663" w:rsidR="009742C0" w:rsidRDefault="009742C0" w:rsidP="00407668">
      <w:pPr>
        <w:ind w:left="720"/>
      </w:pPr>
      <w:r>
        <w:t xml:space="preserve">I’m reaching out to see if you may have any interest in visiting our school </w:t>
      </w:r>
      <w:r w:rsidR="00407668">
        <w:t>for a story about SurveyWorks? We’d love to talk to you about</w:t>
      </w:r>
      <w:r>
        <w:t xml:space="preserve"> how we are i</w:t>
      </w:r>
      <w:r w:rsidR="00407668">
        <w:t xml:space="preserve">ncreasing participation locally in this statewide </w:t>
      </w:r>
      <w:r>
        <w:t xml:space="preserve">school </w:t>
      </w:r>
      <w:r w:rsidR="009432B0">
        <w:t xml:space="preserve">improvement </w:t>
      </w:r>
      <w:r>
        <w:t>survey.</w:t>
      </w:r>
    </w:p>
    <w:p w14:paraId="1115BD2C" w14:textId="77777777" w:rsidR="009742C0" w:rsidRDefault="009742C0" w:rsidP="00407668">
      <w:pPr>
        <w:ind w:left="720"/>
      </w:pPr>
    </w:p>
    <w:p w14:paraId="0A070579" w14:textId="2AAC5989" w:rsidR="009742C0" w:rsidRDefault="009742C0" w:rsidP="00C06909">
      <w:pPr>
        <w:ind w:left="720"/>
      </w:pPr>
      <w:r>
        <w:t xml:space="preserve">The SurveyWorks administration window is open through March 31, so we are hoping to increase awareness and help parents in our community understand why this survey is important. The information we collect through SurveyWorks illustrates what is working well </w:t>
      </w:r>
      <w:r w:rsidR="00407668">
        <w:t xml:space="preserve">in our school </w:t>
      </w:r>
      <w:r>
        <w:t xml:space="preserve">and where we can improve, and the data are publicly accessible for all Rhode Islanders to help them understand the </w:t>
      </w:r>
      <w:r w:rsidR="00407668">
        <w:t>uniq</w:t>
      </w:r>
      <w:r w:rsidR="00C06909">
        <w:t xml:space="preserve">ue context of their community. </w:t>
      </w:r>
      <w:r w:rsidR="00407668">
        <w:t xml:space="preserve">If you haven’t already, I encourage you to review our school and district </w:t>
      </w:r>
      <w:hyperlink r:id="rId4" w:history="1">
        <w:r w:rsidR="002B3601">
          <w:rPr>
            <w:rStyle w:val="Hyperlink"/>
          </w:rPr>
          <w:t>results from the 2023 survey.</w:t>
        </w:r>
      </w:hyperlink>
      <w:r>
        <w:t xml:space="preserve"> </w:t>
      </w:r>
    </w:p>
    <w:p w14:paraId="4A69A72F" w14:textId="77777777" w:rsidR="00407668" w:rsidRDefault="00407668" w:rsidP="00407668">
      <w:pPr>
        <w:ind w:left="720"/>
      </w:pPr>
    </w:p>
    <w:p w14:paraId="523F80B4" w14:textId="77777777" w:rsidR="00407668" w:rsidRDefault="00407668" w:rsidP="00407668">
      <w:pPr>
        <w:ind w:left="720"/>
      </w:pPr>
      <w:r>
        <w:t>If you’re interested in a story about SurveyWorks, please let me know how I can be helpful.</w:t>
      </w:r>
    </w:p>
    <w:p w14:paraId="69394FEE" w14:textId="77777777" w:rsidR="00407668" w:rsidRDefault="00407668" w:rsidP="00407668">
      <w:pPr>
        <w:ind w:left="720"/>
      </w:pPr>
    </w:p>
    <w:p w14:paraId="56BC55CB" w14:textId="77777777" w:rsidR="00407668" w:rsidRDefault="00407668" w:rsidP="00407668">
      <w:pPr>
        <w:ind w:left="720"/>
      </w:pPr>
      <w:r>
        <w:t xml:space="preserve">Thanks so much! </w:t>
      </w:r>
    </w:p>
    <w:p w14:paraId="12344203" w14:textId="77777777" w:rsidR="00C4460F" w:rsidRDefault="00C4460F" w:rsidP="00C4460F"/>
    <w:p w14:paraId="79D52AD4" w14:textId="77777777" w:rsidR="00C4460F" w:rsidRDefault="00C4460F">
      <w:pPr>
        <w:rPr>
          <w:b/>
          <w:u w:val="single"/>
        </w:rPr>
      </w:pPr>
      <w:r>
        <w:rPr>
          <w:b/>
          <w:u w:val="single"/>
        </w:rPr>
        <w:br w:type="page"/>
      </w:r>
    </w:p>
    <w:p w14:paraId="01D8FAA2" w14:textId="77777777" w:rsidR="00BC39DF" w:rsidRDefault="00BC39DF">
      <w:pPr>
        <w:rPr>
          <w:b/>
          <w:u w:val="single"/>
        </w:rPr>
      </w:pPr>
    </w:p>
    <w:tbl>
      <w:tblPr>
        <w:tblStyle w:val="TableGrid"/>
        <w:tblW w:w="0" w:type="auto"/>
        <w:tblLook w:val="04A0" w:firstRow="1" w:lastRow="0" w:firstColumn="1" w:lastColumn="0" w:noHBand="0" w:noVBand="1"/>
      </w:tblPr>
      <w:tblGrid>
        <w:gridCol w:w="5683"/>
        <w:gridCol w:w="5683"/>
      </w:tblGrid>
      <w:tr w:rsidR="00364C81" w14:paraId="4467FE99" w14:textId="77777777" w:rsidTr="00364C81">
        <w:tc>
          <w:tcPr>
            <w:tcW w:w="5683" w:type="dxa"/>
          </w:tcPr>
          <w:p w14:paraId="7C13D6D0" w14:textId="77777777" w:rsidR="00364C81" w:rsidRPr="00364C81" w:rsidRDefault="00364C81" w:rsidP="00364C81">
            <w:pPr>
              <w:jc w:val="center"/>
              <w:rPr>
                <w:b/>
              </w:rPr>
            </w:pPr>
            <w:r>
              <w:rPr>
                <w:b/>
              </w:rPr>
              <w:t>Newspaper/Company</w:t>
            </w:r>
          </w:p>
        </w:tc>
        <w:tc>
          <w:tcPr>
            <w:tcW w:w="5683" w:type="dxa"/>
          </w:tcPr>
          <w:p w14:paraId="2024F216" w14:textId="77777777" w:rsidR="00364C81" w:rsidRPr="00364C81" w:rsidRDefault="00364C81" w:rsidP="00364C81">
            <w:pPr>
              <w:jc w:val="center"/>
              <w:rPr>
                <w:b/>
              </w:rPr>
            </w:pPr>
            <w:r>
              <w:rPr>
                <w:b/>
              </w:rPr>
              <w:t>Coverage Area</w:t>
            </w:r>
          </w:p>
        </w:tc>
      </w:tr>
      <w:tr w:rsidR="00364C81" w14:paraId="47DE0085" w14:textId="77777777" w:rsidTr="00364C81">
        <w:tc>
          <w:tcPr>
            <w:tcW w:w="5683" w:type="dxa"/>
          </w:tcPr>
          <w:p w14:paraId="649F0DCB" w14:textId="77777777" w:rsidR="00364C81" w:rsidRDefault="00364C81" w:rsidP="00364C81">
            <w:r>
              <w:t>Beacon Communications: Warwick Beacon,</w:t>
            </w:r>
            <w:r>
              <w:br/>
              <w:t>Cranston Herald, Johnston Sun Rise</w:t>
            </w:r>
          </w:p>
        </w:tc>
        <w:tc>
          <w:tcPr>
            <w:tcW w:w="5683" w:type="dxa"/>
          </w:tcPr>
          <w:p w14:paraId="44E11942" w14:textId="77777777" w:rsidR="00364C81" w:rsidRDefault="00364C81" w:rsidP="00364C81">
            <w:r>
              <w:t>Cranston</w:t>
            </w:r>
          </w:p>
          <w:p w14:paraId="0A92E421" w14:textId="77777777" w:rsidR="00364C81" w:rsidRDefault="00364C81" w:rsidP="00364C81">
            <w:r>
              <w:t>Johnston</w:t>
            </w:r>
          </w:p>
          <w:p w14:paraId="40466FB9" w14:textId="77777777" w:rsidR="00364C81" w:rsidRDefault="00364C81">
            <w:r>
              <w:t>Warwick</w:t>
            </w:r>
          </w:p>
          <w:p w14:paraId="6938ECB6" w14:textId="77777777" w:rsidR="00364C81" w:rsidRDefault="00364C81" w:rsidP="00364C81"/>
        </w:tc>
      </w:tr>
      <w:tr w:rsidR="00364C81" w14:paraId="036575FB" w14:textId="77777777" w:rsidTr="00364C81">
        <w:tc>
          <w:tcPr>
            <w:tcW w:w="5683" w:type="dxa"/>
          </w:tcPr>
          <w:p w14:paraId="2AC6D891" w14:textId="77777777" w:rsidR="00364C81" w:rsidRDefault="00BC39DF">
            <w:r>
              <w:t>Gatehouse Media:</w:t>
            </w:r>
            <w:r w:rsidR="00364C81">
              <w:t xml:space="preserve"> Newport Daily News</w:t>
            </w:r>
          </w:p>
          <w:p w14:paraId="296EFBE2" w14:textId="77777777" w:rsidR="00364C81" w:rsidRDefault="00364C81"/>
        </w:tc>
        <w:tc>
          <w:tcPr>
            <w:tcW w:w="5683" w:type="dxa"/>
          </w:tcPr>
          <w:p w14:paraId="21C1D256" w14:textId="77777777" w:rsidR="00364C81" w:rsidRDefault="00364C81" w:rsidP="00364C81">
            <w:r>
              <w:t>Middletown</w:t>
            </w:r>
          </w:p>
          <w:p w14:paraId="23AF00CA" w14:textId="77777777" w:rsidR="00364C81" w:rsidRDefault="00364C81">
            <w:r>
              <w:t>Newport</w:t>
            </w:r>
          </w:p>
          <w:p w14:paraId="0BBE0D2B" w14:textId="77777777" w:rsidR="00364C81" w:rsidRDefault="00364C81" w:rsidP="00364C81">
            <w:r>
              <w:t>Portsmouth</w:t>
            </w:r>
          </w:p>
          <w:p w14:paraId="150BDE8D" w14:textId="77777777" w:rsidR="00364C81" w:rsidRDefault="00364C81" w:rsidP="00364C81"/>
        </w:tc>
      </w:tr>
      <w:tr w:rsidR="00BC39DF" w14:paraId="0D512A00" w14:textId="77777777" w:rsidTr="00364C81">
        <w:tc>
          <w:tcPr>
            <w:tcW w:w="5683" w:type="dxa"/>
          </w:tcPr>
          <w:p w14:paraId="666BDED8" w14:textId="77777777" w:rsidR="00BC39DF" w:rsidRDefault="00BC39DF">
            <w:r>
              <w:t>The Independent</w:t>
            </w:r>
          </w:p>
        </w:tc>
        <w:tc>
          <w:tcPr>
            <w:tcW w:w="5683" w:type="dxa"/>
          </w:tcPr>
          <w:p w14:paraId="5350FB4E" w14:textId="77777777" w:rsidR="00BC39DF" w:rsidRDefault="00BC39DF" w:rsidP="00364C81">
            <w:r>
              <w:t>Narragansett</w:t>
            </w:r>
          </w:p>
          <w:p w14:paraId="64C5BC52" w14:textId="77777777" w:rsidR="00BC39DF" w:rsidRDefault="00BC39DF" w:rsidP="00364C81">
            <w:r>
              <w:t>North Kingstown</w:t>
            </w:r>
          </w:p>
          <w:p w14:paraId="10D67F97" w14:textId="77777777" w:rsidR="00BC39DF" w:rsidRDefault="00BC39DF" w:rsidP="00364C81">
            <w:r>
              <w:t>South Kingstown</w:t>
            </w:r>
          </w:p>
          <w:p w14:paraId="0FE9899E" w14:textId="77777777" w:rsidR="00BC39DF" w:rsidRDefault="00BC39DF" w:rsidP="00364C81"/>
        </w:tc>
      </w:tr>
      <w:tr w:rsidR="00364C81" w14:paraId="0660C35C" w14:textId="77777777" w:rsidTr="00364C81">
        <w:tc>
          <w:tcPr>
            <w:tcW w:w="5683" w:type="dxa"/>
          </w:tcPr>
          <w:p w14:paraId="7DC4ECEE" w14:textId="77777777" w:rsidR="00364C81" w:rsidRDefault="00364C81">
            <w:r>
              <w:t>The Westerly Sun</w:t>
            </w:r>
          </w:p>
          <w:p w14:paraId="06C269BD" w14:textId="77777777" w:rsidR="00364C81" w:rsidRDefault="00364C81"/>
        </w:tc>
        <w:tc>
          <w:tcPr>
            <w:tcW w:w="5683" w:type="dxa"/>
          </w:tcPr>
          <w:p w14:paraId="6B5F3420" w14:textId="77777777" w:rsidR="00364C81" w:rsidRDefault="00364C81" w:rsidP="00364C81">
            <w:proofErr w:type="spellStart"/>
            <w:r>
              <w:t>Chariho</w:t>
            </w:r>
            <w:proofErr w:type="spellEnd"/>
          </w:p>
          <w:p w14:paraId="3E5F9FDE" w14:textId="77777777" w:rsidR="00364C81" w:rsidRDefault="00364C81">
            <w:r>
              <w:t>Westerly</w:t>
            </w:r>
          </w:p>
          <w:p w14:paraId="7584E561" w14:textId="77777777" w:rsidR="00364C81" w:rsidRDefault="00364C81" w:rsidP="00364C81"/>
        </w:tc>
      </w:tr>
      <w:tr w:rsidR="00364C81" w14:paraId="4FE42670" w14:textId="77777777" w:rsidTr="00364C81">
        <w:tc>
          <w:tcPr>
            <w:tcW w:w="5683" w:type="dxa"/>
          </w:tcPr>
          <w:p w14:paraId="4933637C" w14:textId="77777777" w:rsidR="00364C81" w:rsidRDefault="00364C81">
            <w:r>
              <w:t xml:space="preserve">RI Central / Southern RI Newspapers: </w:t>
            </w:r>
            <w:proofErr w:type="spellStart"/>
            <w:r>
              <w:t>Chariho</w:t>
            </w:r>
            <w:proofErr w:type="spellEnd"/>
            <w:r>
              <w:t xml:space="preserve"> Times, Coventry Courier, East Greenwich Pendulum, Kent County Daily Times, Narragansett Times, North Kingstown Standard Times</w:t>
            </w:r>
          </w:p>
          <w:p w14:paraId="537C5553" w14:textId="77777777" w:rsidR="00364C81" w:rsidRDefault="00364C81"/>
        </w:tc>
        <w:tc>
          <w:tcPr>
            <w:tcW w:w="5683" w:type="dxa"/>
          </w:tcPr>
          <w:p w14:paraId="63E243B7" w14:textId="77777777" w:rsidR="00364C81" w:rsidRDefault="00364C81">
            <w:proofErr w:type="spellStart"/>
            <w:r>
              <w:t>Chariho</w:t>
            </w:r>
            <w:proofErr w:type="spellEnd"/>
          </w:p>
          <w:p w14:paraId="7A4CB944" w14:textId="77777777" w:rsidR="00364C81" w:rsidRDefault="00364C81">
            <w:r>
              <w:t>Coventry</w:t>
            </w:r>
          </w:p>
          <w:p w14:paraId="6C6C5438" w14:textId="77777777" w:rsidR="00364C81" w:rsidRDefault="00364C81">
            <w:r>
              <w:t>East Greenwich</w:t>
            </w:r>
          </w:p>
          <w:p w14:paraId="12E7E58D" w14:textId="77777777" w:rsidR="00364C81" w:rsidRDefault="00364C81">
            <w:r>
              <w:t>Narragansett</w:t>
            </w:r>
          </w:p>
          <w:p w14:paraId="655E19C7" w14:textId="77777777" w:rsidR="00364C81" w:rsidRDefault="00364C81">
            <w:r>
              <w:t>North Kingstown</w:t>
            </w:r>
          </w:p>
          <w:p w14:paraId="660FD30A" w14:textId="77777777" w:rsidR="00364C81" w:rsidRDefault="00364C81">
            <w:r>
              <w:t>West Warwick</w:t>
            </w:r>
          </w:p>
          <w:p w14:paraId="0820081E" w14:textId="77777777" w:rsidR="00364C81" w:rsidRDefault="00364C81"/>
        </w:tc>
      </w:tr>
      <w:tr w:rsidR="00BC39DF" w14:paraId="6DB02E45" w14:textId="77777777" w:rsidTr="00364C81">
        <w:tc>
          <w:tcPr>
            <w:tcW w:w="5683" w:type="dxa"/>
          </w:tcPr>
          <w:p w14:paraId="7EA371B9" w14:textId="77777777" w:rsidR="00BC39DF" w:rsidRDefault="00BC39DF" w:rsidP="00BC39DF">
            <w:r>
              <w:t>Suburban Newspapers: Pawtucket Times,</w:t>
            </w:r>
            <w:r>
              <w:br/>
              <w:t xml:space="preserve">Woonsocket Call </w:t>
            </w:r>
          </w:p>
          <w:p w14:paraId="5F4EBAA5" w14:textId="77777777" w:rsidR="00BC39DF" w:rsidRDefault="00BC39DF" w:rsidP="00BC39DF"/>
        </w:tc>
        <w:tc>
          <w:tcPr>
            <w:tcW w:w="5683" w:type="dxa"/>
          </w:tcPr>
          <w:p w14:paraId="6A5B3045" w14:textId="77777777" w:rsidR="00BC39DF" w:rsidRDefault="00BC39DF" w:rsidP="00BC39DF">
            <w:r>
              <w:t>Central Falls</w:t>
            </w:r>
          </w:p>
          <w:p w14:paraId="4757A939" w14:textId="77777777" w:rsidR="00BC39DF" w:rsidRDefault="00BC39DF" w:rsidP="00BC39DF">
            <w:r>
              <w:t>East Providence</w:t>
            </w:r>
          </w:p>
          <w:p w14:paraId="0903C79A" w14:textId="77777777" w:rsidR="00BC39DF" w:rsidRDefault="00BC39DF" w:rsidP="00BC39DF">
            <w:r>
              <w:t>Lincoln</w:t>
            </w:r>
          </w:p>
          <w:p w14:paraId="710D14E4" w14:textId="77777777" w:rsidR="00BC39DF" w:rsidRDefault="00BC39DF" w:rsidP="00BC39DF">
            <w:r>
              <w:t>Pawtucket</w:t>
            </w:r>
          </w:p>
          <w:p w14:paraId="1DE766A4" w14:textId="77777777" w:rsidR="00BC39DF" w:rsidRDefault="00BC39DF" w:rsidP="00BC39DF">
            <w:r>
              <w:t>Woonsocket</w:t>
            </w:r>
          </w:p>
          <w:p w14:paraId="51596623" w14:textId="77777777" w:rsidR="00BC39DF" w:rsidRDefault="00BC39DF" w:rsidP="00BC39DF"/>
        </w:tc>
      </w:tr>
      <w:tr w:rsidR="00BC39DF" w14:paraId="3D1E69E7" w14:textId="77777777" w:rsidTr="00364C81">
        <w:tc>
          <w:tcPr>
            <w:tcW w:w="5683" w:type="dxa"/>
          </w:tcPr>
          <w:p w14:paraId="1AEBF9F1" w14:textId="77777777" w:rsidR="00BC39DF" w:rsidRDefault="00BC39DF" w:rsidP="00BC39DF">
            <w:r>
              <w:t xml:space="preserve">East Bay Newspapers: Bristol Phoenix, Warren Times-Gazette, East Providence Post, Portsmouth Times, </w:t>
            </w:r>
            <w:proofErr w:type="spellStart"/>
            <w:r>
              <w:t>Sakonett</w:t>
            </w:r>
            <w:proofErr w:type="spellEnd"/>
            <w:r>
              <w:t xml:space="preserve"> Times, Barrington Times</w:t>
            </w:r>
          </w:p>
        </w:tc>
        <w:tc>
          <w:tcPr>
            <w:tcW w:w="5683" w:type="dxa"/>
          </w:tcPr>
          <w:p w14:paraId="69E0432D" w14:textId="77777777" w:rsidR="00BC39DF" w:rsidRDefault="00BC39DF" w:rsidP="00BC39DF">
            <w:r>
              <w:t>Barrington</w:t>
            </w:r>
          </w:p>
          <w:p w14:paraId="5B7E1121" w14:textId="77777777" w:rsidR="00BC39DF" w:rsidRDefault="00BC39DF" w:rsidP="00BC39DF">
            <w:r>
              <w:t>Bristol-Warren</w:t>
            </w:r>
          </w:p>
          <w:p w14:paraId="0E63FB87" w14:textId="77777777" w:rsidR="00BC39DF" w:rsidRDefault="00BC39DF" w:rsidP="00BC39DF">
            <w:r>
              <w:t xml:space="preserve">East Providence </w:t>
            </w:r>
          </w:p>
          <w:p w14:paraId="2CB52A09" w14:textId="77777777" w:rsidR="00BC39DF" w:rsidRDefault="00BC39DF" w:rsidP="00BC39DF">
            <w:r>
              <w:t>Little Compton</w:t>
            </w:r>
          </w:p>
          <w:p w14:paraId="3D1A5364" w14:textId="77777777" w:rsidR="00BC39DF" w:rsidRDefault="00BC39DF" w:rsidP="00BC39DF">
            <w:r>
              <w:t>Portsmouth</w:t>
            </w:r>
          </w:p>
          <w:p w14:paraId="35FDFF0B" w14:textId="77777777" w:rsidR="00BC39DF" w:rsidRDefault="00BC39DF" w:rsidP="00BC39DF">
            <w:r>
              <w:t>Tiverton</w:t>
            </w:r>
          </w:p>
          <w:p w14:paraId="6C2E090F" w14:textId="77777777" w:rsidR="00BC39DF" w:rsidRDefault="00BC39DF" w:rsidP="00BC39DF"/>
        </w:tc>
      </w:tr>
      <w:tr w:rsidR="00BC39DF" w14:paraId="264A15B7" w14:textId="77777777" w:rsidTr="00364C81">
        <w:tc>
          <w:tcPr>
            <w:tcW w:w="5683" w:type="dxa"/>
          </w:tcPr>
          <w:p w14:paraId="52D19AA8" w14:textId="77777777" w:rsidR="00BC39DF" w:rsidRDefault="00BC39DF" w:rsidP="00BC39DF">
            <w:r>
              <w:t>Jamestown Press</w:t>
            </w:r>
          </w:p>
        </w:tc>
        <w:tc>
          <w:tcPr>
            <w:tcW w:w="5683" w:type="dxa"/>
          </w:tcPr>
          <w:p w14:paraId="4E2713C5" w14:textId="77777777" w:rsidR="00BC39DF" w:rsidRDefault="00BC39DF" w:rsidP="00BC39DF">
            <w:r>
              <w:t>Jamestown</w:t>
            </w:r>
          </w:p>
          <w:p w14:paraId="4C2E4641" w14:textId="77777777" w:rsidR="00BC39DF" w:rsidRDefault="00BC39DF" w:rsidP="00BC39DF"/>
        </w:tc>
      </w:tr>
      <w:tr w:rsidR="00BC39DF" w14:paraId="11CB147B" w14:textId="77777777" w:rsidTr="00364C81">
        <w:tc>
          <w:tcPr>
            <w:tcW w:w="5683" w:type="dxa"/>
          </w:tcPr>
          <w:p w14:paraId="032FC8C1" w14:textId="77777777" w:rsidR="00BC39DF" w:rsidRDefault="00BC39DF" w:rsidP="00BC39DF">
            <w:r>
              <w:t>Block Island Times</w:t>
            </w:r>
          </w:p>
          <w:p w14:paraId="5B353B39" w14:textId="77777777" w:rsidR="00BC39DF" w:rsidRDefault="00BC39DF" w:rsidP="00BC39DF"/>
        </w:tc>
        <w:tc>
          <w:tcPr>
            <w:tcW w:w="5683" w:type="dxa"/>
          </w:tcPr>
          <w:p w14:paraId="242DF2DF" w14:textId="77777777" w:rsidR="00BC39DF" w:rsidRDefault="00BC39DF" w:rsidP="00BC39DF">
            <w:r>
              <w:t>Block Island</w:t>
            </w:r>
          </w:p>
        </w:tc>
      </w:tr>
      <w:tr w:rsidR="00BC39DF" w14:paraId="25339D77" w14:textId="77777777" w:rsidTr="00364C81">
        <w:tc>
          <w:tcPr>
            <w:tcW w:w="5683" w:type="dxa"/>
          </w:tcPr>
          <w:p w14:paraId="36DD6064" w14:textId="77777777" w:rsidR="00BC39DF" w:rsidRDefault="00BC39DF" w:rsidP="00BC39DF">
            <w:r>
              <w:t>The Valley Breeze</w:t>
            </w:r>
          </w:p>
          <w:p w14:paraId="65C7AE86" w14:textId="77777777" w:rsidR="00BC39DF" w:rsidRDefault="00BC39DF" w:rsidP="00BC39DF"/>
        </w:tc>
        <w:tc>
          <w:tcPr>
            <w:tcW w:w="5683" w:type="dxa"/>
          </w:tcPr>
          <w:p w14:paraId="387F2E7C" w14:textId="77777777" w:rsidR="00BC39DF" w:rsidRDefault="00BC39DF" w:rsidP="00BC39DF">
            <w:r>
              <w:t>Cumberland</w:t>
            </w:r>
          </w:p>
          <w:p w14:paraId="022722CB" w14:textId="77777777" w:rsidR="00BC39DF" w:rsidRDefault="00BC39DF" w:rsidP="00BC39DF">
            <w:r>
              <w:t>Foster-</w:t>
            </w:r>
            <w:proofErr w:type="spellStart"/>
            <w:r>
              <w:t>Glocester</w:t>
            </w:r>
            <w:proofErr w:type="spellEnd"/>
          </w:p>
          <w:p w14:paraId="326E6DC2" w14:textId="77777777" w:rsidR="00BC39DF" w:rsidRDefault="00BC39DF" w:rsidP="00BC39DF">
            <w:r>
              <w:t>Lincoln</w:t>
            </w:r>
          </w:p>
          <w:p w14:paraId="5175852B" w14:textId="77777777" w:rsidR="00BC39DF" w:rsidRDefault="00BC39DF" w:rsidP="00BC39DF">
            <w:r>
              <w:t>North Providence</w:t>
            </w:r>
          </w:p>
          <w:p w14:paraId="24829D5C" w14:textId="77777777" w:rsidR="00BC39DF" w:rsidRDefault="00BC39DF" w:rsidP="00BC39DF">
            <w:r>
              <w:t>Pawtucket</w:t>
            </w:r>
          </w:p>
          <w:p w14:paraId="41DBAAFD" w14:textId="77777777" w:rsidR="00BC39DF" w:rsidRDefault="00BC39DF" w:rsidP="00BC39DF">
            <w:r>
              <w:t>Scituate</w:t>
            </w:r>
          </w:p>
          <w:p w14:paraId="233B7A36" w14:textId="77777777" w:rsidR="00BC39DF" w:rsidRDefault="00BC39DF" w:rsidP="00BC39DF">
            <w:r>
              <w:t>Smithfield</w:t>
            </w:r>
          </w:p>
          <w:p w14:paraId="3BCC3C57" w14:textId="77777777" w:rsidR="00BC39DF" w:rsidRDefault="00BC39DF" w:rsidP="00BC39DF">
            <w:r>
              <w:t>Woonsocket</w:t>
            </w:r>
          </w:p>
        </w:tc>
      </w:tr>
    </w:tbl>
    <w:p w14:paraId="482C9920" w14:textId="77777777" w:rsidR="00307848" w:rsidRDefault="00307848"/>
    <w:sectPr w:rsidR="00307848" w:rsidSect="00B4705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81"/>
    <w:rsid w:val="00015FDF"/>
    <w:rsid w:val="00086CFE"/>
    <w:rsid w:val="002B3601"/>
    <w:rsid w:val="00307848"/>
    <w:rsid w:val="00364C81"/>
    <w:rsid w:val="00407668"/>
    <w:rsid w:val="004F0974"/>
    <w:rsid w:val="009432B0"/>
    <w:rsid w:val="009742C0"/>
    <w:rsid w:val="00AA3202"/>
    <w:rsid w:val="00B47054"/>
    <w:rsid w:val="00BC39DF"/>
    <w:rsid w:val="00C06909"/>
    <w:rsid w:val="00C4460F"/>
    <w:rsid w:val="00D2498A"/>
    <w:rsid w:val="00EA25C5"/>
    <w:rsid w:val="00F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882A"/>
  <w15:chartTrackingRefBased/>
  <w15:docId w15:val="{D72A69EB-AF5F-4CB5-9D40-9F90305A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25C5"/>
    <w:rPr>
      <w:color w:val="0563C1" w:themeColor="hyperlink"/>
      <w:u w:val="single"/>
    </w:rPr>
  </w:style>
  <w:style w:type="character" w:styleId="UnresolvedMention">
    <w:name w:val="Unresolved Mention"/>
    <w:basedOn w:val="DefaultParagraphFont"/>
    <w:uiPriority w:val="99"/>
    <w:semiHidden/>
    <w:unhideWhenUsed/>
    <w:rsid w:val="00AA3202"/>
    <w:rPr>
      <w:color w:val="605E5C"/>
      <w:shd w:val="clear" w:color="auto" w:fill="E1DFDD"/>
    </w:rPr>
  </w:style>
  <w:style w:type="character" w:styleId="FollowedHyperlink">
    <w:name w:val="FollowedHyperlink"/>
    <w:basedOn w:val="DefaultParagraphFont"/>
    <w:uiPriority w:val="99"/>
    <w:semiHidden/>
    <w:unhideWhenUsed/>
    <w:rsid w:val="002B3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panoramaed.com/ride/under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Megan</dc:creator>
  <cp:keywords/>
  <dc:description/>
  <cp:lastModifiedBy>Votta, Peg</cp:lastModifiedBy>
  <cp:revision>5</cp:revision>
  <dcterms:created xsi:type="dcterms:W3CDTF">2021-12-14T16:26:00Z</dcterms:created>
  <dcterms:modified xsi:type="dcterms:W3CDTF">2024-01-12T19:12:00Z</dcterms:modified>
</cp:coreProperties>
</file>